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66" w:rsidRDefault="00E47166" w:rsidP="00E471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      </w:t>
      </w:r>
    </w:p>
    <w:p w:rsidR="00E47166" w:rsidRDefault="00E47166" w:rsidP="00EF7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E47166" w:rsidRDefault="00E47166" w:rsidP="00EF79F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7166" w:rsidTr="00676B59">
        <w:tc>
          <w:tcPr>
            <w:tcW w:w="3190" w:type="dxa"/>
          </w:tcPr>
          <w:p w:rsidR="00E47166" w:rsidRDefault="00E47166" w:rsidP="00676B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E47166" w:rsidRDefault="00E47166" w:rsidP="00676B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профсоюзным комитетом </w:t>
            </w:r>
          </w:p>
          <w:p w:rsidR="00E47166" w:rsidRDefault="009319C5" w:rsidP="00676B59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 3</w:t>
            </w:r>
            <w:r w:rsidR="00E47166">
              <w:rPr>
                <w:lang w:eastAsia="en-US"/>
              </w:rPr>
              <w:t xml:space="preserve"> </w:t>
            </w:r>
          </w:p>
          <w:p w:rsidR="00E47166" w:rsidRDefault="009319C5" w:rsidP="00676B59">
            <w:pPr>
              <w:rPr>
                <w:lang w:eastAsia="en-US"/>
              </w:rPr>
            </w:pPr>
            <w:r>
              <w:rPr>
                <w:lang w:eastAsia="en-US"/>
              </w:rPr>
              <w:t>от 29.09</w:t>
            </w:r>
            <w:r w:rsidR="00E47166">
              <w:rPr>
                <w:lang w:eastAsia="en-US"/>
              </w:rPr>
              <w:t>.20</w:t>
            </w:r>
            <w:r w:rsidR="00E47166">
              <w:rPr>
                <w:lang w:val="en-US" w:eastAsia="en-US"/>
              </w:rPr>
              <w:t>2</w:t>
            </w:r>
            <w:r w:rsidR="001B63C4">
              <w:rPr>
                <w:lang w:eastAsia="en-US"/>
              </w:rPr>
              <w:t>3</w:t>
            </w:r>
            <w:r w:rsidR="00E47166">
              <w:rPr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E47166" w:rsidRDefault="00E47166" w:rsidP="00676B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Принято                                                                   </w:t>
            </w:r>
          </w:p>
          <w:p w:rsidR="00E47166" w:rsidRDefault="00E47166" w:rsidP="00676B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общем собрании работников                            </w:t>
            </w:r>
          </w:p>
          <w:p w:rsidR="00E47166" w:rsidRDefault="009319C5" w:rsidP="00676B59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  3</w:t>
            </w:r>
          </w:p>
          <w:p w:rsidR="00E47166" w:rsidRDefault="009319C5" w:rsidP="00676B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от 29.09</w:t>
            </w:r>
            <w:r w:rsidR="00E47166">
              <w:rPr>
                <w:lang w:eastAsia="en-US"/>
              </w:rPr>
              <w:t>.20</w:t>
            </w:r>
            <w:r w:rsidR="00E47166">
              <w:rPr>
                <w:lang w:val="en-US" w:eastAsia="en-US"/>
              </w:rPr>
              <w:t>2</w:t>
            </w:r>
            <w:r w:rsidR="001B63C4">
              <w:rPr>
                <w:lang w:eastAsia="en-US"/>
              </w:rPr>
              <w:t>3</w:t>
            </w:r>
            <w:r w:rsidR="00E47166">
              <w:rPr>
                <w:lang w:eastAsia="en-US"/>
              </w:rPr>
              <w:t xml:space="preserve"> г.</w:t>
            </w:r>
          </w:p>
          <w:p w:rsidR="00E47166" w:rsidRDefault="00E47166" w:rsidP="00676B59">
            <w:pPr>
              <w:rPr>
                <w:lang w:eastAsia="en-US"/>
              </w:rPr>
            </w:pPr>
          </w:p>
          <w:p w:rsidR="00E47166" w:rsidRDefault="00E47166" w:rsidP="00676B59">
            <w:pPr>
              <w:rPr>
                <w:lang w:eastAsia="en-US"/>
              </w:rPr>
            </w:pPr>
          </w:p>
        </w:tc>
        <w:tc>
          <w:tcPr>
            <w:tcW w:w="3191" w:type="dxa"/>
          </w:tcPr>
          <w:p w:rsidR="00E47166" w:rsidRDefault="009319C5" w:rsidP="00676B59">
            <w:pPr>
              <w:rPr>
                <w:lang w:eastAsia="en-US"/>
              </w:rPr>
            </w:pPr>
            <w:r>
              <w:rPr>
                <w:lang w:eastAsia="en-US"/>
              </w:rPr>
              <w:t>Приложение 2</w:t>
            </w:r>
          </w:p>
          <w:p w:rsidR="00E47166" w:rsidRDefault="00E47166" w:rsidP="00676B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 приказу </w:t>
            </w:r>
          </w:p>
          <w:p w:rsidR="00E47166" w:rsidRPr="0068431B" w:rsidRDefault="00006942" w:rsidP="00676B59">
            <w:pPr>
              <w:rPr>
                <w:lang w:eastAsia="en-US"/>
              </w:rPr>
            </w:pPr>
            <w:r>
              <w:rPr>
                <w:lang w:eastAsia="en-US"/>
              </w:rPr>
              <w:t>от 02</w:t>
            </w:r>
            <w:r w:rsidR="009319C5">
              <w:rPr>
                <w:lang w:eastAsia="en-US"/>
              </w:rPr>
              <w:t>.10</w:t>
            </w:r>
            <w:r w:rsidR="00E47166">
              <w:rPr>
                <w:lang w:eastAsia="en-US"/>
              </w:rPr>
              <w:t>.20</w:t>
            </w:r>
            <w:r w:rsidR="00E47166" w:rsidRPr="00E47166">
              <w:rPr>
                <w:lang w:eastAsia="en-US"/>
              </w:rPr>
              <w:t>2</w:t>
            </w:r>
            <w:r w:rsidR="001B63C4">
              <w:rPr>
                <w:lang w:eastAsia="en-US"/>
              </w:rPr>
              <w:t>3</w:t>
            </w:r>
            <w:r w:rsidR="009319C5">
              <w:rPr>
                <w:lang w:eastAsia="en-US"/>
              </w:rPr>
              <w:t>г. № 165</w:t>
            </w:r>
          </w:p>
        </w:tc>
      </w:tr>
    </w:tbl>
    <w:p w:rsidR="00E47166" w:rsidRDefault="00E47166" w:rsidP="00E47166">
      <w:pPr>
        <w:pStyle w:val="ae"/>
        <w:rPr>
          <w:lang w:eastAsia="en-US"/>
        </w:rPr>
      </w:pPr>
    </w:p>
    <w:p w:rsidR="00E47166" w:rsidRDefault="00E47166" w:rsidP="00E47166">
      <w:pPr>
        <w:rPr>
          <w:lang w:eastAsia="en-US"/>
        </w:rPr>
      </w:pPr>
    </w:p>
    <w:p w:rsidR="00E47166" w:rsidRDefault="00E47166" w:rsidP="00E47166">
      <w:pPr>
        <w:rPr>
          <w:lang w:eastAsia="en-US"/>
        </w:rPr>
      </w:pPr>
    </w:p>
    <w:p w:rsidR="00E47166" w:rsidRDefault="00E47166" w:rsidP="00E47166">
      <w:pPr>
        <w:spacing w:after="200" w:line="276" w:lineRule="auto"/>
        <w:rPr>
          <w:rFonts w:ascii="Calibri" w:hAnsi="Calibri"/>
          <w:sz w:val="32"/>
          <w:szCs w:val="32"/>
          <w:lang w:eastAsia="en-US"/>
        </w:rPr>
      </w:pPr>
    </w:p>
    <w:p w:rsidR="00E47166" w:rsidRDefault="00E47166" w:rsidP="00E47166">
      <w:pPr>
        <w:spacing w:after="200" w:line="276" w:lineRule="auto"/>
        <w:rPr>
          <w:rFonts w:ascii="Calibri" w:hAnsi="Calibri"/>
          <w:sz w:val="32"/>
          <w:szCs w:val="32"/>
          <w:lang w:eastAsia="en-US"/>
        </w:rPr>
      </w:pPr>
    </w:p>
    <w:p w:rsidR="00E47166" w:rsidRDefault="00E47166" w:rsidP="00E47166">
      <w:pPr>
        <w:spacing w:line="276" w:lineRule="auto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ПОЛОЖЕНИЕ</w:t>
      </w:r>
    </w:p>
    <w:p w:rsidR="00E47166" w:rsidRDefault="00E47166" w:rsidP="00E47166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 xml:space="preserve">о выплатах стимулирующего характера </w:t>
      </w:r>
    </w:p>
    <w:p w:rsidR="00E47166" w:rsidRDefault="00E47166" w:rsidP="00E47166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 xml:space="preserve">работникам муниципального дошкольного образовательного учреждения </w:t>
      </w:r>
    </w:p>
    <w:p w:rsidR="00E47166" w:rsidRDefault="00E47166" w:rsidP="00E47166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  <w:sz w:val="36"/>
          <w:szCs w:val="36"/>
        </w:rPr>
        <w:t>«Детский сад комбинированного вида № 25»</w:t>
      </w:r>
    </w:p>
    <w:p w:rsidR="00E47166" w:rsidRDefault="00E47166" w:rsidP="00E4716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E47166" w:rsidRDefault="00E47166" w:rsidP="00E47166">
      <w:pPr>
        <w:jc w:val="center"/>
        <w:rPr>
          <w:b/>
          <w:sz w:val="36"/>
          <w:szCs w:val="36"/>
        </w:rPr>
      </w:pPr>
    </w:p>
    <w:p w:rsidR="00E47166" w:rsidRDefault="00E47166" w:rsidP="00E47166">
      <w:pPr>
        <w:jc w:val="center"/>
        <w:rPr>
          <w:b/>
          <w:sz w:val="36"/>
          <w:szCs w:val="36"/>
        </w:rPr>
      </w:pPr>
    </w:p>
    <w:p w:rsidR="00E47166" w:rsidRDefault="00E47166" w:rsidP="00E47166">
      <w:pPr>
        <w:jc w:val="center"/>
        <w:rPr>
          <w:b/>
          <w:sz w:val="36"/>
          <w:szCs w:val="36"/>
        </w:rPr>
      </w:pPr>
    </w:p>
    <w:p w:rsidR="00E47166" w:rsidRDefault="00E47166" w:rsidP="00E47166">
      <w:pPr>
        <w:spacing w:after="200" w:line="276" w:lineRule="auto"/>
        <w:rPr>
          <w:lang w:eastAsia="en-US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8F0332">
      <w:pPr>
        <w:spacing w:before="30" w:after="30"/>
        <w:rPr>
          <w:b/>
          <w:bCs/>
          <w:color w:val="000000"/>
        </w:rPr>
      </w:pPr>
    </w:p>
    <w:p w:rsidR="008F0332" w:rsidRDefault="008F0332" w:rsidP="008F0332">
      <w:pPr>
        <w:spacing w:before="30" w:after="30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Pr="00F24570" w:rsidRDefault="00E47166" w:rsidP="00E47166">
      <w:pPr>
        <w:spacing w:before="30" w:after="30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Cs/>
          <w:color w:val="000000"/>
        </w:rPr>
      </w:pPr>
    </w:p>
    <w:p w:rsidR="00E47166" w:rsidRDefault="00F60B77" w:rsidP="00F60B77">
      <w:pPr>
        <w:pStyle w:val="ad"/>
        <w:numPr>
          <w:ilvl w:val="0"/>
          <w:numId w:val="10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Общие положения</w:t>
      </w:r>
    </w:p>
    <w:p w:rsidR="00F60B77" w:rsidRPr="00F60B77" w:rsidRDefault="00F60B77" w:rsidP="00F60B77">
      <w:pPr>
        <w:pStyle w:val="ad"/>
        <w:rPr>
          <w:b/>
          <w:bCs/>
          <w:color w:val="000000"/>
        </w:rPr>
      </w:pPr>
    </w:p>
    <w:p w:rsidR="00E47166" w:rsidRDefault="00E47166" w:rsidP="00E47166">
      <w:pPr>
        <w:autoSpaceDE w:val="0"/>
        <w:autoSpaceDN w:val="0"/>
        <w:adjustRightInd w:val="0"/>
        <w:jc w:val="both"/>
        <w:rPr>
          <w:bCs/>
        </w:rPr>
      </w:pPr>
      <w:r>
        <w:rPr>
          <w:rFonts w:cs="Arial"/>
          <w:bCs/>
          <w:color w:val="000000"/>
        </w:rPr>
        <w:t xml:space="preserve">1.1. Настоящее Положение разработано в соответствии с Трудовым кодексом Российской Федерации, </w:t>
      </w:r>
      <w:r>
        <w:rPr>
          <w:bCs/>
        </w:rPr>
        <w:t>Федеральным Законом «Об образовании в Российской Федерации» от 29.12.2012 г. № 273-ФЗ, Законом Тульской области «Об образовании» от 30.09.2013 г. № 1989-ЗТО,</w:t>
      </w:r>
      <w:r w:rsidR="008F0332">
        <w:rPr>
          <w:bCs/>
        </w:rPr>
        <w:t xml:space="preserve"> Перечнем видов выплат стимулирующего характера в государственных учреждениях Тульской области, утвержденным постановлением администрации Тульской области от 30 сентября 2008  г № 598, </w:t>
      </w:r>
      <w:r w:rsidRPr="0068431B">
        <w:t xml:space="preserve"> </w:t>
      </w:r>
      <w:r>
        <w:t xml:space="preserve">Постановлением администрации </w:t>
      </w:r>
      <w:r w:rsidR="008F0332">
        <w:t xml:space="preserve">МО </w:t>
      </w:r>
      <w:r>
        <w:t>Ще</w:t>
      </w:r>
      <w:r w:rsidR="008F0332">
        <w:t>кинск</w:t>
      </w:r>
      <w:r w:rsidR="001B63C4">
        <w:t>ий район от 17.05.2023 № 5 - 630</w:t>
      </w:r>
      <w:r>
        <w:t xml:space="preserve"> «Об утверждении Положения об условиях оплаты труда работников муниципальных организаций Щекинского района, осуществляющи</w:t>
      </w:r>
      <w:r w:rsidR="008F0332">
        <w:t>х образовательную деятельность»</w:t>
      </w:r>
      <w:r w:rsidR="007B5BD5" w:rsidRPr="007B5BD5">
        <w:t xml:space="preserve"> </w:t>
      </w:r>
      <w:r w:rsidR="007B5BD5">
        <w:t>(с изменениями, внесенными постановлением администрации муниципального образования Щекинский район от 28.08.2023г. № 8-1105</w:t>
      </w:r>
      <w:r w:rsidR="009319C5">
        <w:t>, от 12.07.2023г. №7 - 930</w:t>
      </w:r>
      <w:r w:rsidR="007B5BD5">
        <w:t>)</w:t>
      </w:r>
      <w:r w:rsidR="008F0332">
        <w:t>, Положением</w:t>
      </w:r>
      <w:r w:rsidR="00F07BDF">
        <w:t xml:space="preserve"> </w:t>
      </w:r>
      <w:r w:rsidR="008F0332">
        <w:t>об условиях оплаты труда работников муниципального дошкольного образовательного учреждения «Детский сад комбинированного вида № 25»</w:t>
      </w:r>
      <w:r w:rsidR="00F07BDF">
        <w:t>.</w:t>
      </w:r>
    </w:p>
    <w:p w:rsidR="00A311A5" w:rsidRDefault="00E47166" w:rsidP="00E47166">
      <w:pPr>
        <w:spacing w:before="30" w:after="30"/>
        <w:jc w:val="both"/>
        <w:rPr>
          <w:color w:val="000000"/>
        </w:rPr>
      </w:pPr>
      <w:r>
        <w:rPr>
          <w:color w:val="000000"/>
        </w:rPr>
        <w:t xml:space="preserve">1.2. </w:t>
      </w:r>
      <w:r w:rsidR="00A311A5">
        <w:rPr>
          <w:color w:val="000000"/>
        </w:rPr>
        <w:t>В целях поощрения работников (за исключением руководителя) настоящим Положением устанавливаются следующие стимулирующие выплаты:</w:t>
      </w:r>
    </w:p>
    <w:p w:rsidR="00A311A5" w:rsidRDefault="00A311A5" w:rsidP="00E47166">
      <w:pPr>
        <w:spacing w:before="30" w:after="30"/>
        <w:jc w:val="both"/>
        <w:rPr>
          <w:color w:val="000000"/>
        </w:rPr>
      </w:pPr>
      <w:r>
        <w:rPr>
          <w:color w:val="000000"/>
        </w:rPr>
        <w:t>- выплаты по персональному повышающему коэффициенту к должностному окладу (окладу, ставке)</w:t>
      </w:r>
      <w:r w:rsidR="00DD48DD">
        <w:rPr>
          <w:color w:val="000000"/>
        </w:rPr>
        <w:t>;</w:t>
      </w:r>
    </w:p>
    <w:p w:rsidR="00DD48DD" w:rsidRDefault="00DD48DD" w:rsidP="00E47166">
      <w:pPr>
        <w:spacing w:before="30" w:after="30"/>
        <w:jc w:val="both"/>
        <w:rPr>
          <w:color w:val="000000"/>
        </w:rPr>
      </w:pPr>
      <w:r>
        <w:rPr>
          <w:color w:val="000000"/>
        </w:rPr>
        <w:t>- премиальные выплаты по итогам работы (за месяц, квартал, полугодие, девять месяцев, год);</w:t>
      </w:r>
    </w:p>
    <w:p w:rsidR="00DD48DD" w:rsidRDefault="00DD48DD" w:rsidP="00E47166">
      <w:pPr>
        <w:spacing w:before="30" w:after="30"/>
        <w:jc w:val="both"/>
        <w:rPr>
          <w:color w:val="000000"/>
        </w:rPr>
      </w:pPr>
      <w:r>
        <w:rPr>
          <w:color w:val="000000"/>
        </w:rPr>
        <w:t>- выплаты за качество выполняемых работ;</w:t>
      </w:r>
    </w:p>
    <w:p w:rsidR="00DD48DD" w:rsidRDefault="00DD48DD" w:rsidP="00E47166">
      <w:pPr>
        <w:spacing w:before="30" w:after="30"/>
        <w:jc w:val="both"/>
        <w:rPr>
          <w:color w:val="000000"/>
        </w:rPr>
      </w:pPr>
      <w:r>
        <w:rPr>
          <w:color w:val="000000"/>
        </w:rPr>
        <w:t>- выплаты за интенсивность и высокие результаты работы.</w:t>
      </w:r>
    </w:p>
    <w:p w:rsidR="006058E4" w:rsidRDefault="00DD48DD" w:rsidP="00E47166">
      <w:pPr>
        <w:spacing w:before="30" w:after="30"/>
        <w:jc w:val="both"/>
        <w:rPr>
          <w:color w:val="000000"/>
        </w:rPr>
      </w:pPr>
      <w:r>
        <w:rPr>
          <w:color w:val="000000"/>
        </w:rPr>
        <w:t>1.3.</w:t>
      </w:r>
      <w:r w:rsidR="006058E4">
        <w:rPr>
          <w:color w:val="000000"/>
        </w:rPr>
        <w:t>Установление выплат стимулирующего характера работникам муниципального дошкольного образовательного учреждения «Детский сад комбинированного вида № 25» (далее – Организация) осуществляется в пределах бюджетных ассигновании, предусмотренных на оплату труда работников Организации, а также за счет средств от приносящей доход деятельности, направляемых на оплату труда  работников, на текущий финансовый год.</w:t>
      </w:r>
    </w:p>
    <w:p w:rsidR="00A311A5" w:rsidRDefault="00DD48DD" w:rsidP="00DD48DD">
      <w:pPr>
        <w:spacing w:before="30" w:after="30"/>
        <w:jc w:val="both"/>
        <w:rPr>
          <w:color w:val="000000"/>
        </w:rPr>
      </w:pPr>
      <w:r>
        <w:rPr>
          <w:color w:val="000000"/>
        </w:rPr>
        <w:t>1.4</w:t>
      </w:r>
      <w:r w:rsidR="006058E4">
        <w:rPr>
          <w:color w:val="000000"/>
        </w:rPr>
        <w:t>.</w:t>
      </w:r>
      <w:r>
        <w:rPr>
          <w:color w:val="000000"/>
        </w:rPr>
        <w:t xml:space="preserve"> </w:t>
      </w:r>
      <w:r w:rsidR="006058E4">
        <w:rPr>
          <w:color w:val="000000"/>
        </w:rPr>
        <w:t xml:space="preserve">Решение об установлении выплат стимулирующего характера </w:t>
      </w:r>
      <w:r w:rsidR="00A311A5">
        <w:rPr>
          <w:color w:val="000000"/>
        </w:rPr>
        <w:t>принимает руководитель Организации, с учетом решения Комиссии по распределению стимулирующих выплат и установлению компенсационных выплат работникам Организации (далее – Комиссия).</w:t>
      </w:r>
    </w:p>
    <w:p w:rsidR="00A311A5" w:rsidRDefault="00DD48DD" w:rsidP="00A311A5">
      <w:pPr>
        <w:spacing w:before="30" w:after="30"/>
        <w:jc w:val="both"/>
        <w:rPr>
          <w:color w:val="000000"/>
        </w:rPr>
      </w:pPr>
      <w:r>
        <w:rPr>
          <w:color w:val="000000"/>
        </w:rPr>
        <w:t>1.5</w:t>
      </w:r>
      <w:r w:rsidR="00A311A5">
        <w:rPr>
          <w:color w:val="000000"/>
        </w:rPr>
        <w:t>. Установление выплат стимулирующего характера осуществляется на основе формализованных показателей и критериев эффективности работы, измеряемых качественными и количественными показателями.</w:t>
      </w:r>
    </w:p>
    <w:p w:rsidR="00A311A5" w:rsidRDefault="00DD48DD" w:rsidP="00A311A5">
      <w:pPr>
        <w:spacing w:before="30" w:after="30"/>
        <w:jc w:val="both"/>
        <w:rPr>
          <w:color w:val="000000"/>
        </w:rPr>
      </w:pPr>
      <w:r>
        <w:rPr>
          <w:color w:val="000000"/>
        </w:rPr>
        <w:t>1.6</w:t>
      </w:r>
      <w:r w:rsidR="00A311A5">
        <w:rPr>
          <w:color w:val="000000"/>
        </w:rPr>
        <w:t>. Комиссия на основе представленных материалов проводит экспертную оценку результативности деятельности работников в соответствии с установленными в Организации критериями эффективности работы.</w:t>
      </w:r>
    </w:p>
    <w:p w:rsidR="00F60B77" w:rsidRDefault="00DD48DD" w:rsidP="00E47166">
      <w:pPr>
        <w:spacing w:before="30" w:after="30"/>
        <w:jc w:val="both"/>
        <w:rPr>
          <w:color w:val="000000"/>
        </w:rPr>
      </w:pPr>
      <w:r>
        <w:rPr>
          <w:color w:val="000000"/>
        </w:rPr>
        <w:lastRenderedPageBreak/>
        <w:t>1.7</w:t>
      </w:r>
      <w:r w:rsidR="00A311A5">
        <w:rPr>
          <w:color w:val="000000"/>
        </w:rPr>
        <w:t>. Для измерения результативности труда работника по каждому критерию вводится шкала показателе</w:t>
      </w:r>
      <w:r w:rsidR="00F60B77">
        <w:rPr>
          <w:color w:val="000000"/>
        </w:rPr>
        <w:t>й.</w:t>
      </w:r>
    </w:p>
    <w:p w:rsidR="00E7535C" w:rsidRPr="00E7535C" w:rsidRDefault="00E7535C" w:rsidP="00E7535C">
      <w:pPr>
        <w:jc w:val="both"/>
        <w:rPr>
          <w:color w:val="000000"/>
          <w:lang w:eastAsia="ru-RU"/>
        </w:rPr>
      </w:pPr>
      <w:r w:rsidRPr="00E7535C">
        <w:rPr>
          <w:color w:val="000000"/>
          <w:lang w:eastAsia="ru-RU"/>
        </w:rPr>
        <w:t>1.8. Комиссия  принимает решение о размере выплат большинством голосов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заведующий издаёт приказ об установлении персонального коэффициента и</w:t>
      </w:r>
      <w:r>
        <w:rPr>
          <w:color w:val="000000"/>
          <w:lang w:eastAsia="ru-RU"/>
        </w:rPr>
        <w:t xml:space="preserve"> (или)</w:t>
      </w:r>
      <w:r w:rsidRPr="00E7535C">
        <w:rPr>
          <w:color w:val="000000"/>
          <w:lang w:eastAsia="ru-RU"/>
        </w:rPr>
        <w:t xml:space="preserve"> стимулирующих выплат</w:t>
      </w:r>
      <w:r>
        <w:rPr>
          <w:color w:val="000000"/>
          <w:lang w:eastAsia="ru-RU"/>
        </w:rPr>
        <w:t>.</w:t>
      </w:r>
    </w:p>
    <w:p w:rsidR="00564D58" w:rsidRDefault="00E7535C" w:rsidP="00564D58">
      <w:pPr>
        <w:spacing w:before="30" w:after="30"/>
        <w:jc w:val="both"/>
        <w:rPr>
          <w:color w:val="000000"/>
        </w:rPr>
      </w:pPr>
      <w:r>
        <w:rPr>
          <w:color w:val="000000"/>
        </w:rPr>
        <w:t>1.9</w:t>
      </w:r>
      <w:r w:rsidR="00564D58">
        <w:rPr>
          <w:color w:val="000000"/>
        </w:rPr>
        <w:t xml:space="preserve">. При решении вопроса об установлении размера выплат, премий лицам, состоящим в родстве или свойстве с заведующим, руководитель участия не принимает.  </w:t>
      </w:r>
    </w:p>
    <w:p w:rsidR="00E7535C" w:rsidRPr="00E7535C" w:rsidRDefault="00E7535C" w:rsidP="00E7535C">
      <w:pPr>
        <w:jc w:val="both"/>
        <w:rPr>
          <w:color w:val="000000"/>
          <w:lang w:eastAsia="ru-RU"/>
        </w:rPr>
      </w:pPr>
      <w:r w:rsidRPr="00E7535C">
        <w:rPr>
          <w:color w:val="000000"/>
          <w:lang w:eastAsia="ru-RU"/>
        </w:rPr>
        <w:t>1.10. Срок действ</w:t>
      </w:r>
      <w:r w:rsidR="009319C5">
        <w:rPr>
          <w:color w:val="000000"/>
          <w:lang w:eastAsia="ru-RU"/>
        </w:rPr>
        <w:t>ия Положения с 01  октября</w:t>
      </w:r>
      <w:r w:rsidR="001B63C4">
        <w:rPr>
          <w:color w:val="000000"/>
          <w:lang w:eastAsia="ru-RU"/>
        </w:rPr>
        <w:t xml:space="preserve"> 2023г. по 31 августа 2024</w:t>
      </w:r>
      <w:r w:rsidRPr="00E7535C">
        <w:rPr>
          <w:color w:val="000000"/>
          <w:lang w:eastAsia="ru-RU"/>
        </w:rPr>
        <w:t>г.</w:t>
      </w:r>
    </w:p>
    <w:p w:rsidR="00564D58" w:rsidRPr="00E7535C" w:rsidRDefault="00564D58" w:rsidP="00564D58">
      <w:pPr>
        <w:spacing w:before="30" w:after="30"/>
        <w:jc w:val="both"/>
        <w:rPr>
          <w:color w:val="000000"/>
        </w:rPr>
      </w:pPr>
    </w:p>
    <w:p w:rsidR="00F60B77" w:rsidRPr="00E7535C" w:rsidRDefault="00F60B77" w:rsidP="00E47166">
      <w:pPr>
        <w:spacing w:before="30" w:after="30"/>
        <w:jc w:val="both"/>
        <w:rPr>
          <w:color w:val="000000"/>
        </w:rPr>
      </w:pPr>
    </w:p>
    <w:p w:rsidR="00F60B77" w:rsidRPr="00F60B77" w:rsidRDefault="00F60B77" w:rsidP="00F60B77">
      <w:pPr>
        <w:pStyle w:val="ad"/>
        <w:numPr>
          <w:ilvl w:val="0"/>
          <w:numId w:val="10"/>
        </w:numPr>
        <w:spacing w:before="30" w:after="30"/>
        <w:jc w:val="center"/>
        <w:rPr>
          <w:b/>
          <w:color w:val="000000"/>
        </w:rPr>
      </w:pPr>
      <w:r w:rsidRPr="00F60B77">
        <w:rPr>
          <w:b/>
          <w:color w:val="000000"/>
        </w:rPr>
        <w:t>Порядок установления персонального повышающего коэффициента  и других выплат стимулирующего характера</w:t>
      </w:r>
    </w:p>
    <w:p w:rsidR="00F60B77" w:rsidRPr="00F60B77" w:rsidRDefault="00F60B77" w:rsidP="00F60B77">
      <w:pPr>
        <w:pStyle w:val="ad"/>
        <w:spacing w:before="30" w:after="30"/>
        <w:rPr>
          <w:b/>
          <w:color w:val="000000"/>
        </w:rPr>
      </w:pPr>
    </w:p>
    <w:p w:rsidR="00D35D9C" w:rsidRPr="00D35D9C" w:rsidRDefault="00731B8E" w:rsidP="00D35D9C">
      <w:pPr>
        <w:tabs>
          <w:tab w:val="left" w:pos="-5940"/>
        </w:tabs>
        <w:ind w:right="-5"/>
        <w:jc w:val="both"/>
      </w:pPr>
      <w:r>
        <w:rPr>
          <w:color w:val="000000"/>
        </w:rPr>
        <w:t>2.1.</w:t>
      </w:r>
      <w:r w:rsidR="00D35D9C" w:rsidRPr="00D35D9C">
        <w:rPr>
          <w:sz w:val="24"/>
          <w:szCs w:val="24"/>
        </w:rPr>
        <w:t xml:space="preserve"> </w:t>
      </w:r>
      <w:r w:rsidR="00D35D9C" w:rsidRPr="00441F74">
        <w:rPr>
          <w:i/>
          <w:u w:val="single"/>
        </w:rPr>
        <w:t>Персональный повышающий коэффициент</w:t>
      </w:r>
      <w:r w:rsidR="00D35D9C" w:rsidRPr="00D35D9C">
        <w:t xml:space="preserve"> к должностному окладу (окладу, ставке) работнику устанавливается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D35D9C" w:rsidRPr="00D35D9C" w:rsidRDefault="00D35D9C" w:rsidP="00D35D9C">
      <w:pPr>
        <w:tabs>
          <w:tab w:val="left" w:pos="-5940"/>
        </w:tabs>
        <w:ind w:right="-5" w:firstLine="709"/>
        <w:jc w:val="both"/>
      </w:pPr>
      <w:r w:rsidRPr="00D35D9C">
        <w:t>Персональный повышающий коэффициент устанавливается на определенный срок.</w:t>
      </w:r>
    </w:p>
    <w:p w:rsidR="00D35D9C" w:rsidRPr="00D35D9C" w:rsidRDefault="00D35D9C" w:rsidP="00D35D9C">
      <w:pPr>
        <w:tabs>
          <w:tab w:val="left" w:pos="-5940"/>
        </w:tabs>
        <w:ind w:right="-5" w:firstLine="709"/>
        <w:jc w:val="both"/>
      </w:pPr>
      <w:r w:rsidRPr="00D35D9C">
        <w:t>По результатам проведения оценки в соответствии с установленными критериями работнику может быть установлен персональный повышающий коэффициент к окладу до 3,0.</w:t>
      </w:r>
    </w:p>
    <w:p w:rsidR="00D35D9C" w:rsidRDefault="00D35D9C" w:rsidP="00D35D9C">
      <w:pPr>
        <w:tabs>
          <w:tab w:val="left" w:pos="-5940"/>
        </w:tabs>
        <w:ind w:right="-5" w:firstLine="709"/>
        <w:jc w:val="both"/>
        <w:rPr>
          <w:b/>
        </w:rPr>
      </w:pPr>
      <w:r w:rsidRPr="00D35D9C">
        <w:t>Установление персонального повышающего коэффициента к должностному окладу (окладу, ставке) работникам Организации не носит обязательный характер.</w:t>
      </w:r>
      <w:r w:rsidRPr="00D35D9C">
        <w:rPr>
          <w:b/>
        </w:rPr>
        <w:t xml:space="preserve"> </w:t>
      </w:r>
    </w:p>
    <w:p w:rsidR="00DD48DD" w:rsidRDefault="00731B8E" w:rsidP="00DD48DD">
      <w:pPr>
        <w:tabs>
          <w:tab w:val="left" w:pos="-5940"/>
        </w:tabs>
        <w:ind w:right="-5"/>
        <w:jc w:val="both"/>
      </w:pPr>
      <w:r>
        <w:t>2.2.</w:t>
      </w:r>
      <w:r w:rsidR="00DD48DD" w:rsidRPr="00DD48DD">
        <w:t xml:space="preserve"> </w:t>
      </w:r>
      <w:r w:rsidR="00DD48DD" w:rsidRPr="00441F74">
        <w:rPr>
          <w:i/>
          <w:u w:val="single"/>
        </w:rPr>
        <w:t>Премиальные выплаты</w:t>
      </w:r>
      <w:r w:rsidR="00DD48DD">
        <w:t xml:space="preserve"> </w:t>
      </w:r>
      <w:r w:rsidR="00953113">
        <w:t xml:space="preserve">работнику </w:t>
      </w:r>
      <w:r w:rsidR="00DD48DD">
        <w:t>устанавлива</w:t>
      </w:r>
      <w:r w:rsidR="00953113">
        <w:t>ются</w:t>
      </w:r>
      <w:r w:rsidR="00DD48DD">
        <w:t xml:space="preserve"> в абсолютных размерах.</w:t>
      </w:r>
    </w:p>
    <w:p w:rsidR="00DD48DD" w:rsidRDefault="00DD48DD" w:rsidP="00DD48DD">
      <w:pPr>
        <w:tabs>
          <w:tab w:val="left" w:pos="-5940"/>
        </w:tabs>
        <w:ind w:right="-5"/>
        <w:jc w:val="both"/>
      </w:pPr>
      <w:r>
        <w:tab/>
        <w:t>Премиальная выплата по итогам работы выплачивается с целью</w:t>
      </w:r>
      <w:r w:rsidR="00441F74">
        <w:t xml:space="preserve"> поощрения работников за общие результаты труда по итогам работы за установленный период с учетом следующих критериев:</w:t>
      </w:r>
    </w:p>
    <w:p w:rsidR="00441F74" w:rsidRDefault="00441F74" w:rsidP="00DD48DD">
      <w:pPr>
        <w:tabs>
          <w:tab w:val="left" w:pos="-5940"/>
        </w:tabs>
        <w:ind w:right="-5"/>
        <w:jc w:val="both"/>
      </w:pPr>
      <w:r>
        <w:t>- успешного и добросовестного исполнения работником своих должностных обязанностей в соответствующем периоде (отсутствие замечаний со стороны руководителей);</w:t>
      </w:r>
    </w:p>
    <w:p w:rsidR="00441F74" w:rsidRDefault="00441F74" w:rsidP="00DD48DD">
      <w:pPr>
        <w:tabs>
          <w:tab w:val="left" w:pos="-5940"/>
        </w:tabs>
        <w:ind w:right="-5"/>
        <w:jc w:val="both"/>
      </w:pPr>
      <w:r>
        <w:t>- достижения и превышения плановых и нормативных показателей работы;</w:t>
      </w:r>
    </w:p>
    <w:p w:rsidR="00441F74" w:rsidRDefault="00441F74" w:rsidP="00DD48DD">
      <w:pPr>
        <w:tabs>
          <w:tab w:val="left" w:pos="-5940"/>
        </w:tabs>
        <w:ind w:right="-5"/>
        <w:jc w:val="both"/>
      </w:pPr>
      <w:r>
        <w:t>- своевременности и полноты подготовки отчетности.</w:t>
      </w:r>
    </w:p>
    <w:p w:rsidR="00441F74" w:rsidRDefault="00441F74" w:rsidP="00DD48DD">
      <w:pPr>
        <w:tabs>
          <w:tab w:val="left" w:pos="-5940"/>
        </w:tabs>
        <w:ind w:right="-5"/>
        <w:jc w:val="both"/>
      </w:pPr>
      <w:r>
        <w:tab/>
        <w:t>В целях проведения всесторонней и объективной оценки для осуществления премиальных выплат по итогам работы оценка проводится по всем работникам Организации.</w:t>
      </w:r>
    </w:p>
    <w:p w:rsidR="00441F74" w:rsidRDefault="00731B8E" w:rsidP="001F7454">
      <w:pPr>
        <w:tabs>
          <w:tab w:val="left" w:pos="-5940"/>
        </w:tabs>
        <w:ind w:right="-5"/>
        <w:jc w:val="both"/>
      </w:pPr>
      <w:r>
        <w:t>2.3.</w:t>
      </w:r>
      <w:r w:rsidR="00441F74">
        <w:t xml:space="preserve"> </w:t>
      </w:r>
      <w:r w:rsidR="001F7454">
        <w:t xml:space="preserve"> </w:t>
      </w:r>
      <w:r w:rsidR="00441F74" w:rsidRPr="00441F74">
        <w:rPr>
          <w:i/>
          <w:u w:val="single"/>
        </w:rPr>
        <w:t>Выплаты за качество выполняемых работ</w:t>
      </w:r>
      <w:r w:rsidR="00441F74">
        <w:t xml:space="preserve"> устанавливаются работникам при: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- </w:t>
      </w:r>
      <w:r w:rsidRPr="00540D36">
        <w:rPr>
          <w:rFonts w:ascii="PT Astra Serif" w:hAnsi="PT Astra Serif"/>
        </w:rPr>
        <w:t>соблюдении регламентов, стандартов, технологий, требований к выполнению работ (услуг), предусмотренных должностными обязанностями;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0D36">
        <w:rPr>
          <w:rFonts w:ascii="PT Astra Serif" w:hAnsi="PT Astra Serif"/>
        </w:rPr>
        <w:t>соблюдении установленных сроков выполнения работ/оказание услуг;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0D36">
        <w:rPr>
          <w:rFonts w:ascii="PT Astra Serif" w:hAnsi="PT Astra Serif"/>
        </w:rPr>
        <w:t>отсутствии обоснованных жалоб со стороны потребителей услуг;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0D36">
        <w:rPr>
          <w:rFonts w:ascii="PT Astra Serif" w:hAnsi="PT Astra Serif"/>
        </w:rPr>
        <w:t xml:space="preserve">качественной подготовке и проведении мероприятий, связанных с уставной деятельностью Организации. </w:t>
      </w:r>
    </w:p>
    <w:p w:rsidR="00F60B77" w:rsidRPr="00540D36" w:rsidRDefault="00731B8E" w:rsidP="00F60B7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2.4.</w:t>
      </w:r>
      <w:r w:rsidR="00F60B77">
        <w:rPr>
          <w:rFonts w:ascii="PT Astra Serif" w:hAnsi="PT Astra Serif"/>
        </w:rPr>
        <w:t xml:space="preserve"> </w:t>
      </w:r>
      <w:r w:rsidR="00F60B77" w:rsidRPr="00F60B77">
        <w:rPr>
          <w:rFonts w:ascii="PT Astra Serif" w:hAnsi="PT Astra Serif"/>
          <w:i/>
          <w:u w:val="single"/>
        </w:rPr>
        <w:t>Выплаты за интенсивность и высокие результаты работы</w:t>
      </w:r>
      <w:r w:rsidR="00F60B77" w:rsidRPr="00540D36">
        <w:rPr>
          <w:rFonts w:ascii="PT Astra Serif" w:hAnsi="PT Astra Serif"/>
        </w:rPr>
        <w:t xml:space="preserve"> устанавливается работникам за: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0D36">
        <w:rPr>
          <w:rFonts w:ascii="PT Astra Serif" w:hAnsi="PT Astra Serif"/>
        </w:rPr>
        <w:t>интенсивность и напряженность работы (количество проведенных исследований, мероприятий и пр.);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0D36">
        <w:rPr>
          <w:rFonts w:ascii="PT Astra Serif" w:hAnsi="PT Astra Serif"/>
        </w:rPr>
        <w:t>обеспечение безаварийной, безотказной и бесперебойной работы всех служб Организации;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0D36">
        <w:rPr>
          <w:rFonts w:ascii="PT Astra Serif" w:hAnsi="PT Astra Serif"/>
        </w:rPr>
        <w:t>организацию и проведение мероприятий, направленных на повышение авторитета Организации;</w:t>
      </w:r>
    </w:p>
    <w:p w:rsidR="00F60B77" w:rsidRPr="00540D36" w:rsidRDefault="00F60B77" w:rsidP="00F60B7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540D36">
        <w:rPr>
          <w:rFonts w:ascii="PT Astra Serif" w:hAnsi="PT Astra Serif"/>
        </w:rPr>
        <w:t>непосредственное участие в реализации национальных проектов.</w:t>
      </w:r>
    </w:p>
    <w:p w:rsidR="00F60B77" w:rsidRPr="00540D36" w:rsidRDefault="00731B8E" w:rsidP="00F60B7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2.5</w:t>
      </w:r>
      <w:r w:rsidR="00F60B77">
        <w:rPr>
          <w:rFonts w:ascii="PT Astra Serif" w:hAnsi="PT Astra Serif"/>
        </w:rPr>
        <w:t xml:space="preserve">. </w:t>
      </w:r>
      <w:r w:rsidR="00F60B77" w:rsidRPr="00540D36">
        <w:rPr>
          <w:rFonts w:ascii="PT Astra Serif" w:hAnsi="PT Astra Serif"/>
        </w:rPr>
        <w:t xml:space="preserve">Размер премирования </w:t>
      </w:r>
      <w:r w:rsidR="00F60B77">
        <w:rPr>
          <w:rFonts w:ascii="PT Astra Serif" w:hAnsi="PT Astra Serif"/>
        </w:rPr>
        <w:t>за отчетный квартал заместителю</w:t>
      </w:r>
      <w:r w:rsidR="00F60B77" w:rsidRPr="00540D36">
        <w:rPr>
          <w:rFonts w:ascii="PT Astra Serif" w:hAnsi="PT Astra Serif"/>
        </w:rPr>
        <w:t xml:space="preserve"> руководителя устанавли</w:t>
      </w:r>
      <w:r w:rsidR="00F60B77">
        <w:rPr>
          <w:rFonts w:ascii="PT Astra Serif" w:hAnsi="PT Astra Serif"/>
        </w:rPr>
        <w:t>вается по решению руководителя О</w:t>
      </w:r>
      <w:r w:rsidR="00F60B77" w:rsidRPr="00540D36">
        <w:rPr>
          <w:rFonts w:ascii="PT Astra Serif" w:hAnsi="PT Astra Serif"/>
        </w:rPr>
        <w:t xml:space="preserve">рганизации с учетом достижения показателей эффективности деятельности государственных организаций, предусмотренных постановлением правительства Тульской области от 27.12.2012 № 777 «Об утверждении Методики оценки эффективности деятельности государственных учреждений по оказанию государственных услуг (исполнению государственных функций, выполнению работ), качества услуг (функций, работ), финансового менеджмента и стимулирования руководителей государственных учреждений  в повышении эффективности деятельности по оказанию государственных услуг (исполнению государственных функций, выполнению работ), качества услуг (функций, работ) и финансового менеджмента» </w:t>
      </w:r>
    </w:p>
    <w:p w:rsidR="00441F74" w:rsidRPr="00F60B77" w:rsidRDefault="00F60B77" w:rsidP="00F60B77">
      <w:pPr>
        <w:ind w:firstLine="709"/>
        <w:jc w:val="both"/>
        <w:rPr>
          <w:rFonts w:ascii="PT Astra Serif" w:hAnsi="PT Astra Serif"/>
        </w:rPr>
      </w:pPr>
      <w:r w:rsidRPr="00540D36">
        <w:rPr>
          <w:rFonts w:ascii="PT Astra Serif" w:hAnsi="PT Astra Serif"/>
        </w:rPr>
        <w:t>Максимальный размер</w:t>
      </w:r>
      <w:r>
        <w:rPr>
          <w:rFonts w:ascii="PT Astra Serif" w:hAnsi="PT Astra Serif"/>
        </w:rPr>
        <w:t xml:space="preserve"> премиальных выплат заместителю </w:t>
      </w:r>
      <w:r w:rsidRPr="00540D36">
        <w:rPr>
          <w:rFonts w:ascii="PT Astra Serif" w:hAnsi="PT Astra Serif"/>
        </w:rPr>
        <w:t xml:space="preserve"> руководителя устанавливается не выше раз</w:t>
      </w:r>
      <w:r>
        <w:rPr>
          <w:rFonts w:ascii="PT Astra Serif" w:hAnsi="PT Astra Serif"/>
        </w:rPr>
        <w:t>мера премирования руководителя О</w:t>
      </w:r>
      <w:r w:rsidRPr="00540D36">
        <w:rPr>
          <w:rFonts w:ascii="PT Astra Serif" w:hAnsi="PT Astra Serif"/>
        </w:rPr>
        <w:t>рганизации.</w:t>
      </w: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731B8E" w:rsidRDefault="00731B8E" w:rsidP="00E47166">
      <w:pPr>
        <w:spacing w:before="30" w:after="30"/>
        <w:jc w:val="center"/>
        <w:rPr>
          <w:b/>
          <w:bCs/>
          <w:caps/>
          <w:color w:val="000000"/>
        </w:rPr>
      </w:pPr>
    </w:p>
    <w:p w:rsidR="00731B8E" w:rsidRDefault="00731B8E" w:rsidP="00E47166">
      <w:pPr>
        <w:spacing w:before="30" w:after="30"/>
        <w:jc w:val="center"/>
        <w:rPr>
          <w:b/>
          <w:bCs/>
          <w:caps/>
          <w:color w:val="000000"/>
        </w:rPr>
      </w:pPr>
    </w:p>
    <w:p w:rsidR="00731B8E" w:rsidRDefault="00731B8E" w:rsidP="00E47166">
      <w:pPr>
        <w:spacing w:before="30" w:after="30"/>
        <w:jc w:val="center"/>
        <w:rPr>
          <w:b/>
          <w:bCs/>
          <w:caps/>
          <w:color w:val="000000"/>
        </w:rPr>
      </w:pPr>
    </w:p>
    <w:p w:rsidR="00E47166" w:rsidRDefault="00E47166" w:rsidP="00E47166">
      <w:pPr>
        <w:spacing w:before="30" w:after="30"/>
        <w:jc w:val="center"/>
        <w:rPr>
          <w:b/>
          <w:bCs/>
          <w:color w:val="000000"/>
        </w:rPr>
      </w:pP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E47166" w:rsidRDefault="00E47166" w:rsidP="00E47166">
      <w:pPr>
        <w:spacing w:before="30" w:after="30"/>
        <w:jc w:val="both"/>
        <w:rPr>
          <w:color w:val="000000"/>
        </w:rPr>
      </w:pPr>
    </w:p>
    <w:p w:rsidR="00E47166" w:rsidRDefault="00E47166" w:rsidP="00DE0D1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E47166" w:rsidRPr="00D45640" w:rsidRDefault="00E47166" w:rsidP="00DE0D1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BD689A" w:rsidRPr="00D55454" w:rsidRDefault="00C57FB1" w:rsidP="00F10A58">
      <w:pPr>
        <w:ind w:left="720"/>
        <w:jc w:val="center"/>
        <w:rPr>
          <w:b/>
          <w:i/>
          <w:sz w:val="32"/>
          <w:u w:val="single"/>
        </w:rPr>
      </w:pPr>
      <w:r>
        <w:rPr>
          <w:rFonts w:ascii="PT Astra Serif" w:hAnsi="PT Astra Serif" w:cs="PT Astra Serif"/>
          <w:b/>
          <w:lang w:val="en-US"/>
        </w:rPr>
        <w:t>I</w:t>
      </w:r>
      <w:r w:rsidRPr="00C57FB1">
        <w:rPr>
          <w:rFonts w:ascii="PT Astra Serif" w:hAnsi="PT Astra Serif" w:cs="PT Astra Serif"/>
          <w:b/>
        </w:rPr>
        <w:t>.</w:t>
      </w:r>
      <w:r w:rsidR="005B6E97">
        <w:rPr>
          <w:rFonts w:ascii="PT Astra Serif" w:hAnsi="PT Astra Serif" w:cs="PT Astra Serif"/>
          <w:b/>
        </w:rPr>
        <w:t xml:space="preserve"> Показатели и критерии</w:t>
      </w:r>
      <w:r w:rsidR="00F0731C" w:rsidRPr="00F0731C">
        <w:rPr>
          <w:rFonts w:ascii="PT Astra Serif" w:hAnsi="PT Astra Serif" w:cs="PT Astra Serif"/>
          <w:b/>
        </w:rPr>
        <w:t xml:space="preserve"> оценки </w:t>
      </w:r>
      <w:r w:rsidR="00F0731C">
        <w:rPr>
          <w:rFonts w:ascii="PT Astra Serif" w:hAnsi="PT Astra Serif" w:cs="PT Astra Serif"/>
          <w:b/>
        </w:rPr>
        <w:t xml:space="preserve">эффективности </w:t>
      </w:r>
      <w:r w:rsidR="00F0731C" w:rsidRPr="00F0731C">
        <w:rPr>
          <w:rFonts w:ascii="PT Astra Serif" w:hAnsi="PT Astra Serif" w:cs="PT Astra Serif"/>
          <w:b/>
        </w:rPr>
        <w:t xml:space="preserve">деятельности </w:t>
      </w:r>
      <w:r w:rsidR="00F0731C" w:rsidRPr="00D55454">
        <w:rPr>
          <w:rFonts w:ascii="PT Astra Serif" w:hAnsi="PT Astra Serif" w:cs="PT Astra Serif"/>
          <w:b/>
          <w:u w:val="single"/>
        </w:rPr>
        <w:t>педагогических работников</w:t>
      </w:r>
    </w:p>
    <w:p w:rsidR="00F0731C" w:rsidRPr="00D55454" w:rsidRDefault="00F0731C">
      <w:pPr>
        <w:ind w:left="720"/>
        <w:jc w:val="center"/>
        <w:rPr>
          <w:rFonts w:ascii="PT Astra Serif" w:hAnsi="PT Astra Serif" w:cs="PT Astra Serif"/>
          <w:b/>
          <w:u w:val="single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54"/>
        <w:gridCol w:w="2863"/>
        <w:gridCol w:w="1673"/>
      </w:tblGrid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Критерии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Наименование и обозначение показателей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Коэффициент/</w:t>
            </w:r>
            <w:r w:rsidR="00D31E94">
              <w:rPr>
                <w:rFonts w:ascii="PT Astra Serif" w:hAnsi="PT Astra Serif"/>
                <w:b/>
              </w:rPr>
              <w:t>сумма в руб.</w:t>
            </w:r>
          </w:p>
        </w:tc>
      </w:tr>
      <w:tr w:rsidR="00BD689A" w:rsidTr="00D31E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AA5616" w:rsidRDefault="00231412" w:rsidP="00920EA3">
            <w:pPr>
              <w:pStyle w:val="ad"/>
              <w:widowControl w:val="0"/>
              <w:spacing w:line="240" w:lineRule="atLeast"/>
              <w:rPr>
                <w:rFonts w:ascii="PT Astra Serif" w:hAnsi="PT Astra Serif"/>
                <w:b/>
                <w:sz w:val="26"/>
              </w:rPr>
            </w:pPr>
            <w:r w:rsidRPr="00AA5616">
              <w:rPr>
                <w:rFonts w:ascii="PT Astra Serif" w:hAnsi="PT Astra Serif"/>
                <w:b/>
                <w:sz w:val="26"/>
              </w:rPr>
              <w:t xml:space="preserve">Оценка деятельности при установлении персонального повышающего коэффициента </w:t>
            </w:r>
          </w:p>
        </w:tc>
      </w:tr>
      <w:tr w:rsidR="00BD689A" w:rsidTr="00D31E94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AA5616" w:rsidRDefault="00231412">
            <w:pPr>
              <w:widowControl w:val="0"/>
              <w:ind w:left="20"/>
              <w:jc w:val="both"/>
              <w:rPr>
                <w:rFonts w:ascii="PT Astra Serif" w:hAnsi="PT Astra Serif"/>
                <w:b/>
                <w:sz w:val="26"/>
              </w:rPr>
            </w:pPr>
            <w:r w:rsidRPr="00AA5616">
              <w:rPr>
                <w:rFonts w:ascii="PT Astra Serif" w:hAnsi="PT Astra Serif"/>
                <w:b/>
                <w:sz w:val="26"/>
              </w:rPr>
              <w:t>1.Сложность и важность выполняемой работы:</w:t>
            </w:r>
          </w:p>
          <w:p w:rsidR="00BD689A" w:rsidRPr="00AA5616" w:rsidRDefault="00BD689A">
            <w:pPr>
              <w:pStyle w:val="ac"/>
              <w:spacing w:line="240" w:lineRule="atLeast"/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AA5616" w:rsidRDefault="00BD689A">
            <w:pPr>
              <w:widowControl w:val="0"/>
              <w:rPr>
                <w:rFonts w:ascii="PT Astra Serif" w:hAnsi="PT Astra Serif"/>
                <w:sz w:val="26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AA5616" w:rsidRDefault="00BD689A">
            <w:pPr>
              <w:widowControl w:val="0"/>
              <w:rPr>
                <w:rFonts w:ascii="PT Astra Serif" w:hAnsi="PT Astra Serif"/>
                <w:sz w:val="26"/>
                <w:shd w:val="clear" w:color="auto" w:fill="FFFF00"/>
              </w:rPr>
            </w:pPr>
          </w:p>
          <w:p w:rsidR="00BD689A" w:rsidRPr="00AA5616" w:rsidRDefault="00920EA3" w:rsidP="0011199E">
            <w:pPr>
              <w:widowControl w:val="0"/>
              <w:jc w:val="center"/>
              <w:rPr>
                <w:rFonts w:ascii="PT Astra Serif" w:hAnsi="PT Astra Serif"/>
                <w:b/>
                <w:sz w:val="26"/>
              </w:rPr>
            </w:pPr>
            <w:r w:rsidRPr="00AA5616">
              <w:rPr>
                <w:rFonts w:ascii="PT Astra Serif" w:hAnsi="PT Astra Serif"/>
                <w:b/>
                <w:sz w:val="26"/>
              </w:rPr>
              <w:t xml:space="preserve"> </w:t>
            </w:r>
            <w:r w:rsidR="0011199E" w:rsidRPr="00AA5616">
              <w:rPr>
                <w:rFonts w:ascii="PT Astra Serif" w:hAnsi="PT Astra Serif"/>
                <w:b/>
                <w:sz w:val="26"/>
              </w:rPr>
              <w:t>2,70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pStyle w:val="ac"/>
              <w:spacing w:line="240" w:lineRule="atLeast"/>
              <w:jc w:val="both"/>
              <w:rPr>
                <w:rFonts w:ascii="PT Astra Serif" w:eastAsia="Times New Roman CYR" w:hAnsi="PT Astra Serif"/>
                <w:sz w:val="28"/>
                <w:szCs w:val="28"/>
              </w:rPr>
            </w:pPr>
            <w:r w:rsidRPr="00F0731C">
              <w:rPr>
                <w:rFonts w:ascii="PT Astra Serif" w:hAnsi="PT Astra Serif"/>
                <w:sz w:val="28"/>
                <w:szCs w:val="28"/>
                <w:lang w:eastAsia="en-US"/>
              </w:rPr>
              <w:t>1.1 Наличие индивидуальных программ развития воспитанников. Индивидуальная коррекционная работа (в группах комбинированной направленности).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widowControl w:val="0"/>
              <w:rPr>
                <w:rFonts w:ascii="PT Astra Serif" w:hAnsi="PT Astra Serif"/>
                <w:lang w:eastAsia="en-US"/>
              </w:rPr>
            </w:pPr>
            <w:r w:rsidRPr="00F0731C">
              <w:rPr>
                <w:rFonts w:ascii="PT Astra Serif" w:hAnsi="PT Astra Serif"/>
                <w:lang w:eastAsia="en-US"/>
              </w:rPr>
              <w:t>1 программа</w:t>
            </w:r>
          </w:p>
          <w:p w:rsidR="00BD689A" w:rsidRPr="00F0731C" w:rsidRDefault="00231412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sz w:val="28"/>
                <w:szCs w:val="28"/>
                <w:lang w:eastAsia="en-US"/>
              </w:rPr>
              <w:t>от 2-х и более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9E" w:rsidRPr="00F0731C" w:rsidRDefault="0011199E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BD689A" w:rsidRPr="00F0731C" w:rsidRDefault="00231412">
            <w:pPr>
              <w:widowControl w:val="0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0,4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pStyle w:val="ac"/>
              <w:spacing w:line="240" w:lineRule="atLeast"/>
              <w:jc w:val="both"/>
              <w:rPr>
                <w:rStyle w:val="c3"/>
                <w:rFonts w:ascii="PT Astra Serif" w:hAnsi="PT Astra Serif" w:cs="Arial"/>
                <w:color w:val="212529"/>
                <w:sz w:val="28"/>
                <w:szCs w:val="28"/>
              </w:rPr>
            </w:pPr>
            <w:r w:rsidRPr="00F0731C">
              <w:rPr>
                <w:rFonts w:ascii="PT Astra Serif" w:eastAsia="Times New Roman CYR" w:hAnsi="PT Astra Serif"/>
                <w:sz w:val="28"/>
                <w:szCs w:val="28"/>
              </w:rPr>
              <w:t xml:space="preserve">1.2 </w:t>
            </w:r>
            <w:r w:rsidRPr="00F0731C">
              <w:rPr>
                <w:rFonts w:ascii="PT Astra Serif" w:hAnsi="PT Astra Serif"/>
                <w:sz w:val="28"/>
                <w:szCs w:val="28"/>
                <w:lang w:eastAsia="en-US"/>
              </w:rPr>
              <w:t>Разработка электронно-образовательных ресурсов (презентаций, учебных фильмов, пособий) и их использование в учебном процессе.</w:t>
            </w:r>
            <w:r w:rsidRPr="00F0731C">
              <w:rPr>
                <w:rStyle w:val="c3"/>
                <w:rFonts w:ascii="PT Astra Serif" w:hAnsi="PT Astra Serif" w:cs="Arial"/>
                <w:color w:val="212529"/>
                <w:sz w:val="28"/>
                <w:szCs w:val="28"/>
              </w:rPr>
              <w:t xml:space="preserve"> Презентация работы. </w:t>
            </w:r>
          </w:p>
          <w:p w:rsidR="00BD689A" w:rsidRPr="00F0731C" w:rsidRDefault="00BD689A">
            <w:pPr>
              <w:pStyle w:val="ac"/>
              <w:spacing w:line="240" w:lineRule="atLeast"/>
              <w:jc w:val="both"/>
              <w:rPr>
                <w:rFonts w:ascii="PT Astra Serif" w:eastAsia="Times New Roman CYR" w:hAnsi="PT Astra Serif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231412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наличие презентаций, фото</w:t>
            </w:r>
          </w:p>
          <w:p w:rsidR="00BD689A" w:rsidRPr="00F0731C" w:rsidRDefault="00BD689A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BD689A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0,5</w:t>
            </w: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BD689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pStyle w:val="ac"/>
              <w:spacing w:line="240" w:lineRule="atLeast"/>
              <w:jc w:val="both"/>
              <w:rPr>
                <w:rStyle w:val="c3"/>
                <w:rFonts w:ascii="PT Astra Serif" w:hAnsi="PT Astra Serif" w:cs="Arial"/>
                <w:color w:val="212529"/>
                <w:sz w:val="28"/>
                <w:szCs w:val="28"/>
              </w:rPr>
            </w:pPr>
            <w:r w:rsidRPr="00F0731C">
              <w:rPr>
                <w:rStyle w:val="c3"/>
                <w:rFonts w:ascii="PT Astra Serif" w:hAnsi="PT Astra Serif" w:cs="Arial"/>
                <w:color w:val="212529"/>
                <w:sz w:val="28"/>
                <w:szCs w:val="28"/>
              </w:rPr>
              <w:t xml:space="preserve">1.3 Участие воспитателя в конкурсах профессионального мастерства. </w:t>
            </w:r>
          </w:p>
          <w:p w:rsidR="00BD689A" w:rsidRPr="00F0731C" w:rsidRDefault="00BD689A">
            <w:pPr>
              <w:pStyle w:val="ac"/>
              <w:spacing w:line="240" w:lineRule="atLeast"/>
              <w:jc w:val="both"/>
              <w:rPr>
                <w:rStyle w:val="c3"/>
                <w:rFonts w:ascii="PT Astra Serif" w:hAnsi="PT Astra Serif" w:cs="Arial"/>
                <w:color w:val="212529"/>
                <w:sz w:val="28"/>
                <w:szCs w:val="28"/>
              </w:rPr>
            </w:pPr>
          </w:p>
          <w:p w:rsidR="00BD689A" w:rsidRPr="00F0731C" w:rsidRDefault="00BD689A">
            <w:pPr>
              <w:pStyle w:val="ac"/>
              <w:spacing w:line="240" w:lineRule="atLeast"/>
              <w:jc w:val="both"/>
              <w:rPr>
                <w:rStyle w:val="c3"/>
                <w:rFonts w:ascii="PT Astra Serif" w:hAnsi="PT Astra Serif" w:cs="Arial"/>
                <w:color w:val="212529"/>
                <w:sz w:val="28"/>
                <w:szCs w:val="28"/>
              </w:rPr>
            </w:pPr>
          </w:p>
          <w:p w:rsidR="00BD689A" w:rsidRPr="00F0731C" w:rsidRDefault="00BD689A">
            <w:pPr>
              <w:pStyle w:val="ac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pStyle w:val="ac"/>
              <w:spacing w:line="240" w:lineRule="atLeast"/>
              <w:ind w:left="86" w:hanging="378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5B6E97">
            <w:pPr>
              <w:pStyle w:val="ac"/>
              <w:spacing w:line="240" w:lineRule="atLeast"/>
              <w:ind w:left="-101" w:hanging="425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в Организации</w:t>
            </w:r>
          </w:p>
          <w:p w:rsidR="00BD689A" w:rsidRPr="00F0731C" w:rsidRDefault="00231412">
            <w:pPr>
              <w:pStyle w:val="ac"/>
              <w:spacing w:line="240" w:lineRule="atLeast"/>
              <w:ind w:left="-531" w:firstLine="381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на местном уровне</w:t>
            </w:r>
          </w:p>
          <w:p w:rsidR="00BD689A" w:rsidRPr="00F0731C" w:rsidRDefault="00231412">
            <w:pPr>
              <w:pStyle w:val="ac"/>
              <w:spacing w:line="240" w:lineRule="atLeast"/>
              <w:ind w:left="-531" w:firstLine="430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 на областном уровне</w:t>
            </w:r>
          </w:p>
          <w:p w:rsidR="00BD689A" w:rsidRPr="00F0731C" w:rsidRDefault="00BD689A">
            <w:pPr>
              <w:pStyle w:val="ac"/>
              <w:spacing w:line="240" w:lineRule="atLeast"/>
              <w:ind w:left="275" w:hanging="425"/>
              <w:jc w:val="center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 w:rsidP="00920EA3">
            <w:pPr>
              <w:widowControl w:val="0"/>
              <w:snapToGrid w:val="0"/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</w:pPr>
          </w:p>
          <w:p w:rsidR="00BD689A" w:rsidRPr="00F0731C" w:rsidRDefault="00231412">
            <w:pPr>
              <w:widowControl w:val="0"/>
              <w:ind w:firstLine="708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0,1</w:t>
            </w:r>
          </w:p>
          <w:p w:rsidR="00BD689A" w:rsidRPr="00F0731C" w:rsidRDefault="00231412">
            <w:pPr>
              <w:widowControl w:val="0"/>
              <w:ind w:firstLine="708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  <w:p w:rsidR="00BD689A" w:rsidRPr="00F0731C" w:rsidRDefault="00231412">
            <w:pPr>
              <w:widowControl w:val="0"/>
              <w:ind w:firstLine="708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0,4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pStyle w:val="ac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731C">
              <w:rPr>
                <w:rFonts w:ascii="PT Astra Serif" w:eastAsia="Times New Roman CYR" w:hAnsi="PT Astra Serif"/>
                <w:sz w:val="28"/>
                <w:szCs w:val="28"/>
              </w:rPr>
              <w:t>1.4 Учас</w:t>
            </w:r>
            <w:r w:rsidR="005B6E97">
              <w:rPr>
                <w:rFonts w:ascii="PT Astra Serif" w:eastAsia="Times New Roman CYR" w:hAnsi="PT Astra Serif"/>
                <w:sz w:val="28"/>
                <w:szCs w:val="28"/>
              </w:rPr>
              <w:t>тие в работе комиссий Организации</w:t>
            </w:r>
            <w:r w:rsidRPr="00F0731C">
              <w:rPr>
                <w:rFonts w:ascii="PT Astra Serif" w:eastAsia="Times New Roman CYR" w:hAnsi="PT Astra Serif"/>
                <w:sz w:val="28"/>
                <w:szCs w:val="28"/>
              </w:rPr>
              <w:t>, педагогических советов.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napToGrid w:val="0"/>
              <w:spacing w:line="24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</w:tc>
      </w:tr>
      <w:tr w:rsidR="00BD689A" w:rsidTr="00D31E94">
        <w:trPr>
          <w:trHeight w:val="81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pStyle w:val="ac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731C">
              <w:rPr>
                <w:rFonts w:ascii="PT Astra Serif" w:hAnsi="PT Astra Serif"/>
                <w:color w:val="000000"/>
                <w:spacing w:val="-3"/>
                <w:sz w:val="28"/>
                <w:szCs w:val="28"/>
                <w:lang w:eastAsia="en-US"/>
              </w:rPr>
              <w:t xml:space="preserve">1.5 </w:t>
            </w:r>
            <w:r w:rsidRPr="00F0731C">
              <w:rPr>
                <w:rFonts w:ascii="PT Astra Serif" w:eastAsia="Times New Roman CYR" w:hAnsi="PT Astra Serif"/>
                <w:sz w:val="28"/>
                <w:szCs w:val="28"/>
              </w:rPr>
              <w:t>Участие в проведении праздников, развлечений, мероприятий: создание костюмов, образов, декораций, подбор музыкального  сопровождения, исполнение ролей.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231412">
            <w:pPr>
              <w:pStyle w:val="ac"/>
              <w:spacing w:line="24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при проведении 1 мероприятия</w:t>
            </w:r>
          </w:p>
          <w:p w:rsidR="00BD689A" w:rsidRPr="00F0731C" w:rsidRDefault="00231412">
            <w:pPr>
              <w:pStyle w:val="ac"/>
              <w:spacing w:line="24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2-х и более мероприятий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0,1</w:t>
            </w: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231412">
            <w:pPr>
              <w:widowControl w:val="0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pStyle w:val="ac"/>
              <w:spacing w:line="240" w:lineRule="atLeast"/>
              <w:rPr>
                <w:rFonts w:ascii="PT Astra Serif" w:eastAsia="Times New Roman CYR" w:hAnsi="PT Astra Serif"/>
                <w:sz w:val="28"/>
                <w:szCs w:val="28"/>
              </w:rPr>
            </w:pPr>
            <w:r w:rsidRPr="00F0731C">
              <w:rPr>
                <w:rFonts w:ascii="PT Astra Serif" w:eastAsia="Times New Roman CYR" w:hAnsi="PT Astra Serif"/>
                <w:sz w:val="28"/>
                <w:szCs w:val="28"/>
              </w:rPr>
              <w:t xml:space="preserve">1.6 </w:t>
            </w:r>
            <w:r w:rsidRPr="00F0731C">
              <w:rPr>
                <w:rFonts w:ascii="PT Astra Serif" w:hAnsi="PT Astra Serif"/>
                <w:sz w:val="28"/>
                <w:szCs w:val="28"/>
                <w:lang w:eastAsia="en-US"/>
              </w:rPr>
              <w:t>Участ</w:t>
            </w:r>
            <w:r w:rsidR="005B6E97">
              <w:rPr>
                <w:rFonts w:ascii="PT Astra Serif" w:hAnsi="PT Astra Serif"/>
                <w:sz w:val="28"/>
                <w:szCs w:val="28"/>
                <w:lang w:eastAsia="en-US"/>
              </w:rPr>
              <w:t>ие в обновлении сайта Организации</w:t>
            </w:r>
            <w:r w:rsidRPr="00F0731C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left="34"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pStyle w:val="ac"/>
              <w:spacing w:line="240" w:lineRule="atLeast"/>
              <w:rPr>
                <w:rFonts w:ascii="PT Astra Serif" w:eastAsia="Times New Roman CYR" w:hAnsi="PT Astra Serif"/>
                <w:sz w:val="28"/>
                <w:szCs w:val="28"/>
              </w:rPr>
            </w:pPr>
            <w:r w:rsidRPr="00F0731C">
              <w:rPr>
                <w:rFonts w:ascii="PT Astra Serif" w:eastAsia="Times New Roman CYR" w:hAnsi="PT Astra Serif"/>
                <w:sz w:val="28"/>
                <w:szCs w:val="28"/>
              </w:rPr>
              <w:t xml:space="preserve">1.7 Участие </w:t>
            </w:r>
            <w:r w:rsidR="00920EA3">
              <w:rPr>
                <w:rFonts w:ascii="PT Astra Serif" w:eastAsia="Times New Roman CYR" w:hAnsi="PT Astra Serif"/>
                <w:sz w:val="28"/>
                <w:szCs w:val="28"/>
              </w:rPr>
              <w:t xml:space="preserve">в </w:t>
            </w:r>
            <w:r w:rsidRPr="00F0731C">
              <w:rPr>
                <w:rFonts w:ascii="PT Astra Serif" w:eastAsia="Times New Roman CYR" w:hAnsi="PT Astra Serif"/>
                <w:sz w:val="28"/>
                <w:szCs w:val="28"/>
              </w:rPr>
              <w:t xml:space="preserve">работе методических объединений.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left="-108"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5B6E97">
            <w:pPr>
              <w:pStyle w:val="ac"/>
              <w:spacing w:line="240" w:lineRule="atLeast"/>
              <w:ind w:left="-108"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 внутри Организации</w:t>
            </w:r>
          </w:p>
          <w:p w:rsidR="00BD689A" w:rsidRPr="00F0731C" w:rsidRDefault="00231412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на районном уровне</w:t>
            </w:r>
          </w:p>
          <w:p w:rsidR="00BD689A" w:rsidRPr="00F0731C" w:rsidRDefault="00231412">
            <w:pPr>
              <w:pStyle w:val="ac"/>
              <w:spacing w:line="240" w:lineRule="atLeast"/>
              <w:ind w:left="-108" w:righ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731C">
              <w:rPr>
                <w:rFonts w:ascii="PT Astra Serif" w:hAnsi="PT Astra Serif"/>
                <w:sz w:val="28"/>
                <w:szCs w:val="28"/>
              </w:rPr>
              <w:t>на региональном уровне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A3" w:rsidRDefault="00920EA3" w:rsidP="005B6E97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231412" w:rsidP="005B6E97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0,1</w:t>
            </w:r>
          </w:p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0,4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0731C">
              <w:rPr>
                <w:rFonts w:ascii="PT Astra Serif" w:hAnsi="PT Astra Serif"/>
                <w:shd w:val="clear" w:color="auto" w:fill="FFFFFF"/>
              </w:rPr>
              <w:t xml:space="preserve">1.8 Участие в организации и проведении мероприятий, направленных на повышение авторитета </w:t>
            </w:r>
            <w:r w:rsidR="005B6E97">
              <w:rPr>
                <w:rFonts w:ascii="PT Astra Serif" w:hAnsi="PT Astra Serif"/>
                <w:shd w:val="clear" w:color="auto" w:fill="FFFFFF"/>
              </w:rPr>
              <w:t>Организации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5B6E97">
            <w:pPr>
              <w:pStyle w:val="ac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конкретное мероприятие</w:t>
            </w:r>
          </w:p>
          <w:p w:rsidR="00BD689A" w:rsidRPr="00F0731C" w:rsidRDefault="00BD689A">
            <w:pPr>
              <w:pStyle w:val="ac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F0731C">
              <w:rPr>
                <w:rFonts w:ascii="PT Astra Serif" w:hAnsi="PT Astra Serif"/>
                <w:shd w:val="clear" w:color="auto" w:fill="FFFFFF"/>
              </w:rPr>
              <w:t>0,2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 xml:space="preserve">1.9 Наличие и использование в работе инновационных методик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5B6E97">
            <w:pPr>
              <w:pStyle w:val="ac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к</w:t>
            </w:r>
            <w:r w:rsidR="00231412"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онкретно, какие методики </w:t>
            </w:r>
          </w:p>
          <w:p w:rsidR="00BD689A" w:rsidRPr="00F0731C" w:rsidRDefault="00BD689A">
            <w:pPr>
              <w:pStyle w:val="ac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</w:tc>
      </w:tr>
      <w:tr w:rsidR="00BD689A" w:rsidTr="00920EA3">
        <w:trPr>
          <w:trHeight w:val="55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89A" w:rsidRPr="00920EA3" w:rsidRDefault="00231412" w:rsidP="00920EA3">
            <w:pPr>
              <w:widowControl w:val="0"/>
              <w:rPr>
                <w:rFonts w:ascii="PT Astra Serif" w:hAnsi="PT Astra Serif"/>
                <w:b/>
              </w:rPr>
            </w:pPr>
            <w:r w:rsidRPr="00920EA3">
              <w:rPr>
                <w:rFonts w:ascii="PT Astra Serif" w:hAnsi="PT Astra Serif"/>
                <w:b/>
              </w:rPr>
              <w:lastRenderedPageBreak/>
              <w:t>2. Самостоятельность и ответственность при выполнении поставленных задач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napToGrid w:val="0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89A" w:rsidRPr="00920EA3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920EA3">
              <w:rPr>
                <w:rFonts w:ascii="PT Astra Serif" w:hAnsi="PT Astra Serif"/>
                <w:b/>
              </w:rPr>
              <w:t xml:space="preserve"> 0,30</w:t>
            </w:r>
          </w:p>
          <w:p w:rsidR="00245BEC" w:rsidRPr="00F0731C" w:rsidRDefault="00245BEC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920EA3" w:rsidTr="00920EA3">
        <w:trPr>
          <w:trHeight w:val="105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A3" w:rsidRDefault="00920EA3">
            <w:pPr>
              <w:widowControl w:val="0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 xml:space="preserve"> 2.1. на период испытательного срока </w:t>
            </w:r>
          </w:p>
          <w:p w:rsidR="00920EA3" w:rsidRPr="00F0731C" w:rsidRDefault="0017216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2.2.  в течение</w:t>
            </w:r>
            <w:r w:rsidR="00920EA3">
              <w:rPr>
                <w:rFonts w:ascii="PT Astra Serif" w:hAnsi="PT Astra Serif"/>
              </w:rPr>
              <w:t xml:space="preserve"> профессиональной деятельности</w:t>
            </w:r>
          </w:p>
          <w:p w:rsidR="00920EA3" w:rsidRPr="00F0731C" w:rsidRDefault="00920EA3" w:rsidP="00920EA3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A3" w:rsidRPr="00F0731C" w:rsidRDefault="00920EA3">
            <w:pPr>
              <w:pStyle w:val="ac"/>
              <w:snapToGrid w:val="0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A3" w:rsidRDefault="00920EA3">
            <w:pPr>
              <w:widowControl w:val="0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  <w:p w:rsidR="00920EA3" w:rsidRPr="00F0731C" w:rsidRDefault="00920EA3" w:rsidP="00920EA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2B55CD" w:rsidRDefault="00231412">
            <w:pPr>
              <w:pStyle w:val="ac"/>
              <w:spacing w:line="240" w:lineRule="atLeast"/>
              <w:jc w:val="both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2B55CD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 xml:space="preserve">Максимально возможный размер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2B55CD" w:rsidRDefault="00BD689A">
            <w:pPr>
              <w:pStyle w:val="ac"/>
              <w:snapToGrid w:val="0"/>
              <w:spacing w:line="240" w:lineRule="atLeast"/>
              <w:ind w:left="86"/>
              <w:jc w:val="both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2B55CD" w:rsidRDefault="00231412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B55CD">
              <w:rPr>
                <w:rFonts w:ascii="PT Astra Serif" w:hAnsi="PT Astra Serif"/>
                <w:b/>
              </w:rPr>
              <w:t>3</w:t>
            </w:r>
          </w:p>
        </w:tc>
      </w:tr>
      <w:tr w:rsidR="00BD689A" w:rsidTr="00D31E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231412" w:rsidRPr="00F0731C">
              <w:rPr>
                <w:rFonts w:ascii="PT Astra Serif" w:hAnsi="PT Astra Serif"/>
                <w:b/>
              </w:rPr>
              <w:t xml:space="preserve">.Оценка деятельности по итогам работы (за месяц, квартал, полугодие, 9 месяцев, год) </w:t>
            </w:r>
            <w:r w:rsidR="00731B8E">
              <w:rPr>
                <w:rFonts w:ascii="PT Astra Serif" w:hAnsi="PT Astra Serif"/>
                <w:b/>
              </w:rPr>
              <w:t>– премиальные выплаты</w:t>
            </w:r>
          </w:p>
        </w:tc>
      </w:tr>
      <w:tr w:rsidR="00BD689A" w:rsidTr="00D31E94">
        <w:trPr>
          <w:trHeight w:val="16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pStyle w:val="ac"/>
              <w:spacing w:line="240" w:lineRule="atLeast"/>
              <w:ind w:left="-224" w:firstLine="142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  <w:r w:rsidR="00231412" w:rsidRPr="00F0731C">
              <w:rPr>
                <w:rFonts w:ascii="PT Astra Serif" w:hAnsi="PT Astra Serif"/>
                <w:sz w:val="28"/>
                <w:szCs w:val="28"/>
                <w:lang w:eastAsia="en-US"/>
              </w:rPr>
              <w:t>1. Результативность участия воспитанников в конкурсах и других мероприятиях.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- внутри Организации</w:t>
            </w:r>
            <w:r w:rsidR="00231412"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: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1-место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2-место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3-место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- </w:t>
            </w:r>
            <w:r w:rsidR="0017216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на </w:t>
            </w: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районном уровне: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1-место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2-место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3-место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- </w:t>
            </w:r>
            <w:r w:rsidR="0017216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на </w:t>
            </w: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областном уровне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1-место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2-место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3-место</w:t>
            </w:r>
          </w:p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2000,00</w:t>
            </w:r>
          </w:p>
          <w:p w:rsidR="00D31E94" w:rsidRPr="00F0731C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1500,00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B55CD">
            <w:pPr>
              <w:widowControl w:val="0"/>
              <w:spacing w:line="240" w:lineRule="atLeast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</w:t>
            </w:r>
            <w:r w:rsidR="00231412" w:rsidRPr="00F0731C">
              <w:rPr>
                <w:rFonts w:ascii="PT Astra Serif" w:hAnsi="PT Astra Serif"/>
              </w:rPr>
              <w:t>. Своевременное составление и оформление рабочей документации (планов работы, рабочей программы, табелей посещаемости).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5B6E97">
            <w:pPr>
              <w:widowControl w:val="0"/>
              <w:spacing w:line="240" w:lineRule="atLeast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утвержденному плану</w:t>
            </w:r>
          </w:p>
          <w:p w:rsidR="00BD689A" w:rsidRPr="00F0731C" w:rsidRDefault="00BD689A">
            <w:pPr>
              <w:widowControl w:val="0"/>
              <w:spacing w:line="240" w:lineRule="atLeast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D31E94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5</w:t>
            </w:r>
            <w:r w:rsidR="00A674C2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00,00</w:t>
            </w: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B55CD">
            <w:pPr>
              <w:pStyle w:val="a6"/>
              <w:widowControl w:val="0"/>
              <w:spacing w:after="0" w:line="240" w:lineRule="atLeast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2.3</w:t>
            </w:r>
            <w:r w:rsidR="00231412" w:rsidRPr="00F0731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Своевременное проведение работы с родителями по  вопросу погашения задолженности по родительской плате.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widowControl w:val="0"/>
              <w:spacing w:line="240" w:lineRule="atLeast"/>
              <w:ind w:right="-112"/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F0731C">
              <w:rPr>
                <w:rFonts w:ascii="PT Astra Serif" w:hAnsi="PT Astra Serif"/>
                <w:shd w:val="clear" w:color="auto" w:fill="FFFFFF"/>
              </w:rPr>
              <w:t>Согласно предоставленным  сведениям (реестр должников с  отметкой об уведомлении родителя о наличии задолженности)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napToGrid w:val="0"/>
              <w:spacing w:line="240" w:lineRule="atLeast"/>
              <w:jc w:val="both"/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</w:pPr>
          </w:p>
          <w:p w:rsidR="00BD689A" w:rsidRPr="00F0731C" w:rsidRDefault="00D31E94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До </w:t>
            </w:r>
            <w:r w:rsidR="00A674C2">
              <w:rPr>
                <w:rFonts w:ascii="PT Astra Serif" w:hAnsi="PT Astra Serif"/>
                <w:shd w:val="clear" w:color="auto" w:fill="FFFFFF"/>
              </w:rPr>
              <w:t>40</w:t>
            </w:r>
            <w:r>
              <w:rPr>
                <w:rFonts w:ascii="PT Astra Serif" w:hAnsi="PT Astra Serif"/>
                <w:shd w:val="clear" w:color="auto" w:fill="FFFFFF"/>
              </w:rPr>
              <w:t>00,00</w:t>
            </w:r>
          </w:p>
          <w:p w:rsidR="00BD689A" w:rsidRPr="00F0731C" w:rsidRDefault="00BD689A">
            <w:pPr>
              <w:widowControl w:val="0"/>
              <w:spacing w:line="240" w:lineRule="atLeast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pStyle w:val="ab"/>
              <w:widowControl w:val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</w:t>
            </w:r>
            <w:r w:rsidR="00231412" w:rsidRPr="00F0731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4.Обеспечение безопасности жизнедеятельности детей в учебно-воспитательном процессе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pStyle w:val="ac"/>
              <w:spacing w:line="240" w:lineRule="atLeast"/>
              <w:ind w:left="-108"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Отсутствие случаев травматизма, несчастных случаев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D31E94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</w:t>
            </w:r>
            <w:r w:rsidR="00676B59">
              <w:rPr>
                <w:rFonts w:ascii="PT Astra Serif" w:hAnsi="PT Astra Serif"/>
              </w:rPr>
              <w:t>50</w:t>
            </w:r>
            <w:r>
              <w:rPr>
                <w:rFonts w:ascii="PT Astra Serif" w:hAnsi="PT Astra Serif"/>
              </w:rPr>
              <w:t>00,00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widowControl w:val="0"/>
              <w:suppressAutoHyphens w:val="0"/>
              <w:overflowPunct w:val="0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2.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5. Ведение систематического мониторинга индивидуальных достижений воспитанников:</w:t>
            </w:r>
          </w:p>
          <w:p w:rsidR="00BD689A" w:rsidRPr="00F0731C" w:rsidRDefault="00231412">
            <w:pPr>
              <w:widowControl w:val="0"/>
              <w:suppressAutoHyphens w:val="0"/>
              <w:overflowPunct w:val="0"/>
              <w:rPr>
                <w:rFonts w:ascii="PT Astra Serif" w:eastAsiaTheme="minorHAnsi" w:hAnsi="PT Astra Serif"/>
                <w:lang w:eastAsia="en-US"/>
              </w:rPr>
            </w:pPr>
            <w:r w:rsidRPr="00F0731C">
              <w:rPr>
                <w:rFonts w:ascii="PT Astra Serif" w:eastAsiaTheme="minorHAnsi" w:hAnsi="PT Astra Serif"/>
                <w:lang w:eastAsia="en-US"/>
              </w:rPr>
              <w:t>изучение индивидуальных достижений восп</w:t>
            </w:r>
            <w:r w:rsidRPr="00F0731C">
              <w:rPr>
                <w:rFonts w:ascii="PT Astra Serif" w:eastAsiaTheme="minorHAnsi" w:hAnsi="PT Astra Serif"/>
                <w:lang w:eastAsia="en-US"/>
              </w:rPr>
              <w:t>и</w:t>
            </w:r>
            <w:r w:rsidRPr="00F0731C">
              <w:rPr>
                <w:rFonts w:ascii="PT Astra Serif" w:eastAsiaTheme="minorHAnsi" w:hAnsi="PT Astra Serif"/>
                <w:lang w:eastAsia="en-US"/>
              </w:rPr>
              <w:t>танников (разработка и реализация</w:t>
            </w:r>
          </w:p>
          <w:p w:rsidR="00BD689A" w:rsidRPr="00F0731C" w:rsidRDefault="00231412">
            <w:pPr>
              <w:pStyle w:val="ab"/>
              <w:widowControl w:val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0731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мероприятий по результатам мониторинга</w:t>
            </w:r>
            <w:r w:rsidR="00D31E9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napToGrid w:val="0"/>
              <w:spacing w:line="240" w:lineRule="atLeast"/>
              <w:ind w:left="-108"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D31E94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5000,00</w:t>
            </w:r>
          </w:p>
        </w:tc>
      </w:tr>
      <w:tr w:rsidR="00BD689A" w:rsidTr="00D31E94">
        <w:trPr>
          <w:trHeight w:val="10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widowControl w:val="0"/>
              <w:suppressAutoHyphens w:val="0"/>
              <w:overflowPunct w:val="0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>2.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6. Проведение открытых занятий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1 </w:t>
            </w:r>
            <w:r w:rsidR="00231412"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занятие</w:t>
            </w:r>
          </w:p>
          <w:p w:rsidR="00BD689A" w:rsidRPr="00F0731C" w:rsidRDefault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2 занятия</w:t>
            </w:r>
          </w:p>
          <w:p w:rsidR="00BD689A" w:rsidRPr="00F0731C" w:rsidRDefault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3 занятия</w:t>
            </w:r>
          </w:p>
          <w:p w:rsidR="00BD689A" w:rsidRPr="00F0731C" w:rsidRDefault="00BD689A">
            <w:pPr>
              <w:pStyle w:val="ac"/>
              <w:snapToGrid w:val="0"/>
              <w:spacing w:line="240" w:lineRule="atLeast"/>
              <w:ind w:left="-108"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Default="00BD689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1000,00</w:t>
            </w:r>
          </w:p>
          <w:p w:rsidR="00D31E94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2000,00</w:t>
            </w:r>
          </w:p>
          <w:p w:rsidR="00D31E94" w:rsidRPr="00F0731C" w:rsidRDefault="00D31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3000,00</w:t>
            </w:r>
          </w:p>
        </w:tc>
      </w:tr>
      <w:tr w:rsidR="00BD689A" w:rsidTr="00D31E94">
        <w:trPr>
          <w:trHeight w:val="10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widowControl w:val="0"/>
              <w:suppressAutoHyphens w:val="0"/>
              <w:overflowPunct w:val="0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2.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7. Подготовка и проведение родительских с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о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 xml:space="preserve">браний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D31E94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3500,00</w:t>
            </w:r>
          </w:p>
        </w:tc>
      </w:tr>
      <w:tr w:rsidR="00BD689A" w:rsidTr="00D31E94">
        <w:trPr>
          <w:trHeight w:val="10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widowControl w:val="0"/>
              <w:suppressAutoHyphens w:val="0"/>
              <w:overflowPunct w:val="0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2.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8. Организация и проведение экскурсий и п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о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 xml:space="preserve">сещение развлекательных мероприятий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D31E94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3000,00</w:t>
            </w:r>
          </w:p>
        </w:tc>
      </w:tr>
      <w:tr w:rsidR="00BD689A" w:rsidTr="00D31E94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  <w:r w:rsidR="00231412" w:rsidRPr="00F0731C">
              <w:rPr>
                <w:rFonts w:ascii="PT Astra Serif" w:hAnsi="PT Astra Serif"/>
                <w:b/>
              </w:rPr>
              <w:t>.Оценка интенсивности и высоких результатов труда</w:t>
            </w: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BD689A" w:rsidTr="00D31E94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pStyle w:val="ab"/>
              <w:widowControl w:val="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3.</w:t>
            </w:r>
            <w:r w:rsidR="00231412" w:rsidRPr="00F0731C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Подготовка воспитанников для участия в конкурсах, соревнований и т.д.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 внутри Организации</w:t>
            </w:r>
          </w:p>
          <w:p w:rsidR="00BD689A" w:rsidRPr="00F0731C" w:rsidRDefault="005B6E97" w:rsidP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 </w:t>
            </w:r>
            <w:r w:rsidR="00231412"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на районном уровне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 на областном уровне</w:t>
            </w:r>
          </w:p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Default="00BD689A" w:rsidP="0071040D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71040D" w:rsidRDefault="0071040D" w:rsidP="0071040D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  <w:r w:rsidR="00676B59">
              <w:rPr>
                <w:rFonts w:ascii="PT Astra Serif" w:hAnsi="PT Astra Serif"/>
              </w:rPr>
              <w:t>,00</w:t>
            </w:r>
          </w:p>
          <w:p w:rsidR="00676B59" w:rsidRDefault="00676B59" w:rsidP="0071040D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2000,00</w:t>
            </w:r>
          </w:p>
          <w:p w:rsidR="00676B59" w:rsidRPr="00F0731C" w:rsidRDefault="00676B59" w:rsidP="0071040D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3000,00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B55CD">
            <w:pPr>
              <w:pStyle w:val="ac"/>
              <w:spacing w:line="240" w:lineRule="atLeast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3.</w:t>
            </w:r>
            <w:r w:rsidR="00231412"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2. Обобщение и распространение  педагогического опыта (выступления на семинарах, педагогических советах, конференциях, круглых столах)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  <w:p w:rsidR="00BD689A" w:rsidRPr="00F0731C" w:rsidRDefault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внутри Организации</w:t>
            </w:r>
          </w:p>
          <w:p w:rsidR="00BD689A" w:rsidRPr="00F0731C" w:rsidRDefault="00231412" w:rsidP="005B6E97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на районном уровне</w:t>
            </w:r>
          </w:p>
          <w:p w:rsidR="00BD689A" w:rsidRPr="00F0731C" w:rsidRDefault="00231412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на областном уровне</w:t>
            </w:r>
          </w:p>
          <w:p w:rsidR="00BD689A" w:rsidRPr="00F0731C" w:rsidRDefault="00BD689A">
            <w:pPr>
              <w:pStyle w:val="ac"/>
              <w:spacing w:line="240" w:lineRule="atLeast"/>
              <w:ind w:right="-108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Default="00BD689A" w:rsidP="00257861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57861" w:rsidRDefault="00257861" w:rsidP="00257861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1000,00</w:t>
            </w:r>
          </w:p>
          <w:p w:rsidR="00257861" w:rsidRDefault="00257861" w:rsidP="00257861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1500,00</w:t>
            </w:r>
          </w:p>
          <w:p w:rsidR="00257861" w:rsidRPr="00F0731C" w:rsidRDefault="00257861" w:rsidP="00257861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2000,00</w:t>
            </w:r>
          </w:p>
        </w:tc>
      </w:tr>
      <w:tr w:rsidR="00BD689A" w:rsidTr="00D31E9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B55CD">
            <w:pPr>
              <w:widowControl w:val="0"/>
              <w:suppressAutoHyphens w:val="0"/>
              <w:overflowPunct w:val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3.3.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Участие в разработке коллективных пр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о</w:t>
            </w:r>
            <w:r w:rsidR="00231412" w:rsidRPr="00F0731C">
              <w:rPr>
                <w:rFonts w:ascii="PT Astra Serif" w:eastAsiaTheme="minorHAnsi" w:hAnsi="PT Astra Serif"/>
                <w:lang w:eastAsia="en-US"/>
              </w:rPr>
              <w:t>грамм, комплексных системных проектов, направленных на</w:t>
            </w:r>
          </w:p>
          <w:p w:rsidR="00BD689A" w:rsidRPr="00F0731C" w:rsidRDefault="00231412">
            <w:pPr>
              <w:widowControl w:val="0"/>
              <w:suppressAutoHyphens w:val="0"/>
              <w:overflowPunct w:val="0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F0731C">
              <w:rPr>
                <w:rFonts w:ascii="PT Astra Serif" w:eastAsiaTheme="minorHAnsi" w:hAnsi="PT Astra Serif"/>
                <w:lang w:eastAsia="en-US"/>
              </w:rPr>
              <w:t>воспитание, обучение и оздоровление</w:t>
            </w:r>
          </w:p>
          <w:p w:rsidR="00BD689A" w:rsidRPr="00F0731C" w:rsidRDefault="00231412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 w:rsidRPr="00F0731C">
              <w:rPr>
                <w:rFonts w:ascii="PT Astra Serif" w:eastAsiaTheme="minorHAnsi" w:hAnsi="PT Astra Serif"/>
                <w:lang w:eastAsia="en-US"/>
              </w:rPr>
              <w:t>воспитанников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5B6E97">
            <w:pPr>
              <w:pStyle w:val="ac"/>
              <w:snapToGrid w:val="0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у</w:t>
            </w:r>
            <w:r w:rsidR="00231412"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частие:</w:t>
            </w:r>
          </w:p>
          <w:p w:rsidR="00BD689A" w:rsidRPr="00F0731C" w:rsidRDefault="00231412">
            <w:pPr>
              <w:pStyle w:val="ac"/>
              <w:snapToGrid w:val="0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 xml:space="preserve"> от 1 до 2-х разработок</w:t>
            </w:r>
          </w:p>
          <w:p w:rsidR="00BD689A" w:rsidRPr="00F0731C" w:rsidRDefault="00231412">
            <w:pPr>
              <w:pStyle w:val="ac"/>
              <w:snapToGrid w:val="0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от 2-х и более</w:t>
            </w:r>
          </w:p>
          <w:p w:rsidR="00BD689A" w:rsidRPr="00F0731C" w:rsidRDefault="00BD689A">
            <w:pPr>
              <w:pStyle w:val="ac"/>
              <w:snapToGrid w:val="0"/>
              <w:spacing w:line="240" w:lineRule="atLeast"/>
              <w:ind w:left="34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Default="00BD689A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3000,00</w:t>
            </w:r>
          </w:p>
          <w:p w:rsidR="00257861" w:rsidRDefault="00257861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Pr="00F0731C" w:rsidRDefault="0025786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5000,00</w:t>
            </w:r>
          </w:p>
        </w:tc>
      </w:tr>
      <w:tr w:rsidR="00BD689A" w:rsidTr="00D31E94">
        <w:trPr>
          <w:trHeight w:val="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pStyle w:val="Default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3.4</w:t>
            </w:r>
            <w:r w:rsidR="00231412" w:rsidRPr="00F0731C">
              <w:rPr>
                <w:rFonts w:ascii="PT Astra Serif" w:hAnsi="PT Astra Serif"/>
                <w:sz w:val="28"/>
                <w:szCs w:val="28"/>
              </w:rPr>
              <w:t xml:space="preserve">. Использование ИКТ в образовательном процессе: </w:t>
            </w:r>
          </w:p>
          <w:p w:rsidR="00BD689A" w:rsidRPr="00F0731C" w:rsidRDefault="00BD689A">
            <w:pPr>
              <w:pStyle w:val="ac"/>
              <w:spacing w:line="240" w:lineRule="atLeast"/>
              <w:ind w:left="52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97" w:rsidRDefault="005B6E97">
            <w:pPr>
              <w:pStyle w:val="Default"/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5B6E97" w:rsidRDefault="005B6E97">
            <w:pPr>
              <w:pStyle w:val="Default"/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BD689A" w:rsidRPr="00F0731C" w:rsidRDefault="00231412">
            <w:pPr>
              <w:pStyle w:val="Default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F0731C">
              <w:rPr>
                <w:rFonts w:ascii="PT Astra Serif" w:hAnsi="PT Astra Serif"/>
                <w:sz w:val="28"/>
                <w:szCs w:val="28"/>
              </w:rPr>
              <w:t xml:space="preserve">- наличие у воспитателей планов воспитательной и образовательной работы в электронном виде и на бумажном носителе; </w:t>
            </w:r>
          </w:p>
          <w:p w:rsidR="00BD689A" w:rsidRPr="00F0731C" w:rsidRDefault="00231412">
            <w:pPr>
              <w:pStyle w:val="Default"/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F0731C">
              <w:rPr>
                <w:rFonts w:ascii="PT Astra Serif" w:hAnsi="PT Astra Serif"/>
                <w:sz w:val="28"/>
                <w:szCs w:val="28"/>
              </w:rPr>
              <w:t>- наличие п</w:t>
            </w:r>
            <w:r w:rsidR="005B6E97">
              <w:rPr>
                <w:rFonts w:ascii="PT Astra Serif" w:hAnsi="PT Astra Serif"/>
                <w:sz w:val="28"/>
                <w:szCs w:val="28"/>
              </w:rPr>
              <w:t>убликаций педагогов на сайте Организации</w:t>
            </w:r>
            <w:r w:rsidRPr="00F0731C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BD689A" w:rsidRPr="00F0731C" w:rsidRDefault="005B6E97" w:rsidP="00206B38">
            <w:pPr>
              <w:pStyle w:val="ac"/>
              <w:spacing w:line="240" w:lineRule="atLeast"/>
              <w:ind w:left="-10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231412" w:rsidRPr="00F0731C">
              <w:rPr>
                <w:rFonts w:ascii="PT Astra Serif" w:hAnsi="PT Astra Serif"/>
                <w:sz w:val="28"/>
                <w:szCs w:val="28"/>
              </w:rPr>
              <w:t xml:space="preserve">наличие своевременно </w:t>
            </w:r>
            <w:r w:rsidR="00231412" w:rsidRPr="00F0731C">
              <w:rPr>
                <w:rFonts w:ascii="PT Astra Serif" w:hAnsi="PT Astra Serif"/>
                <w:sz w:val="28"/>
                <w:szCs w:val="28"/>
              </w:rPr>
              <w:lastRenderedPageBreak/>
              <w:t>обновляемого раздела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 методической работе в Организации</w:t>
            </w:r>
            <w:r w:rsidR="00231412" w:rsidRPr="00F0731C">
              <w:rPr>
                <w:rFonts w:ascii="PT Astra Serif" w:hAnsi="PT Astra Serif"/>
                <w:sz w:val="28"/>
                <w:szCs w:val="28"/>
              </w:rPr>
              <w:t xml:space="preserve"> на сайте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Default="00BD689A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3000,00</w:t>
            </w: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3000,00</w:t>
            </w: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257861" w:rsidRPr="00F0731C" w:rsidRDefault="00257861" w:rsidP="00206B3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4000,00</w:t>
            </w:r>
          </w:p>
        </w:tc>
      </w:tr>
      <w:tr w:rsidR="00BD689A" w:rsidTr="00D31E94">
        <w:trPr>
          <w:trHeight w:val="2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 w:rsidP="00231412">
            <w:pPr>
              <w:pStyle w:val="Default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3.5</w:t>
            </w:r>
            <w:r w:rsidR="00231412" w:rsidRPr="00F0731C">
              <w:rPr>
                <w:rFonts w:ascii="PT Astra Serif" w:hAnsi="PT Astra Serif"/>
                <w:sz w:val="28"/>
                <w:szCs w:val="28"/>
              </w:rPr>
              <w:t xml:space="preserve">. Участие в просветительской работе по безопасности жизнедеятельности для воспитателей и родителей воспитанников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 w:rsidP="00206B38">
            <w:pPr>
              <w:pStyle w:val="ac"/>
              <w:spacing w:line="240" w:lineRule="atLeast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0731C">
              <w:rPr>
                <w:rFonts w:ascii="PT Astra Serif" w:hAnsi="PT Astra Serif"/>
                <w:sz w:val="28"/>
                <w:szCs w:val="28"/>
                <w:lang w:eastAsia="en-US"/>
              </w:rPr>
              <w:t>наличие документов, подтверждающих участие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rPr>
                <w:rFonts w:ascii="PT Astra Serif" w:hAnsi="PT Astra Serif"/>
              </w:rPr>
            </w:pPr>
          </w:p>
          <w:p w:rsidR="00BD689A" w:rsidRPr="00F0731C" w:rsidRDefault="003B43C8" w:rsidP="0023141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3500,00</w:t>
            </w:r>
          </w:p>
          <w:p w:rsidR="00BD689A" w:rsidRPr="00F0731C" w:rsidRDefault="00BD689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BD689A" w:rsidTr="00D31E94">
        <w:trPr>
          <w:trHeight w:val="9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B55CD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  <w:r w:rsidR="00231412" w:rsidRPr="00F0731C">
              <w:rPr>
                <w:rFonts w:ascii="PT Astra Serif" w:hAnsi="PT Astra Serif"/>
                <w:b/>
              </w:rPr>
              <w:t>. Оценка качества выполнения работ</w:t>
            </w:r>
          </w:p>
        </w:tc>
      </w:tr>
      <w:tr w:rsidR="00BD689A" w:rsidTr="00D31E94">
        <w:trPr>
          <w:trHeight w:val="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B55CD">
            <w:pPr>
              <w:pStyle w:val="Default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  <w:r w:rsidR="00231412" w:rsidRPr="00F0731C">
              <w:rPr>
                <w:rFonts w:ascii="PT Astra Serif" w:hAnsi="PT Astra Serif"/>
                <w:sz w:val="28"/>
                <w:szCs w:val="28"/>
              </w:rPr>
              <w:t xml:space="preserve">1. Отсутствие обоснованных жалоб по поводу: </w:t>
            </w:r>
          </w:p>
          <w:p w:rsidR="00BD689A" w:rsidRPr="00F0731C" w:rsidRDefault="00231412">
            <w:pPr>
              <w:pStyle w:val="Default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731C">
              <w:rPr>
                <w:rFonts w:ascii="PT Astra Serif" w:hAnsi="PT Astra Serif"/>
                <w:sz w:val="28"/>
                <w:szCs w:val="28"/>
              </w:rPr>
              <w:t xml:space="preserve"> охраны жизни и здоровья детей, </w:t>
            </w:r>
          </w:p>
          <w:p w:rsidR="00BD689A" w:rsidRPr="00F0731C" w:rsidRDefault="00231412">
            <w:pPr>
              <w:pStyle w:val="Default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0731C">
              <w:rPr>
                <w:rFonts w:ascii="PT Astra Serif" w:hAnsi="PT Astra Serif"/>
                <w:sz w:val="28"/>
                <w:szCs w:val="28"/>
              </w:rPr>
              <w:t xml:space="preserve"> соблюдения режима дня, </w:t>
            </w:r>
          </w:p>
          <w:p w:rsidR="00BD689A" w:rsidRPr="00F0731C" w:rsidRDefault="00231412" w:rsidP="00231412">
            <w:pPr>
              <w:pStyle w:val="Default"/>
              <w:widowControl w:val="0"/>
              <w:jc w:val="both"/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F0731C">
              <w:rPr>
                <w:rFonts w:ascii="PT Astra Serif" w:hAnsi="PT Astra Serif"/>
                <w:sz w:val="28"/>
                <w:szCs w:val="28"/>
              </w:rPr>
              <w:t xml:space="preserve"> соблюдения норм техники безопасности, охраны труда и правил внутреннего трудового распорядка.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31412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отсутствие документов подтверждающих обоснованные</w:t>
            </w:r>
            <w:r w:rsidRPr="00F0731C">
              <w:rPr>
                <w:rFonts w:ascii="PT Astra Serif" w:hAnsi="PT Astra Serif"/>
                <w:sz w:val="28"/>
                <w:szCs w:val="28"/>
              </w:rPr>
              <w:t xml:space="preserve"> жалобы по всем критериям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BD689A">
            <w:pPr>
              <w:widowControl w:val="0"/>
              <w:rPr>
                <w:rFonts w:ascii="PT Astra Serif" w:hAnsi="PT Astra Serif"/>
              </w:rPr>
            </w:pPr>
          </w:p>
          <w:p w:rsidR="00BD689A" w:rsidRPr="00F0731C" w:rsidRDefault="00BD689A">
            <w:pPr>
              <w:widowControl w:val="0"/>
              <w:rPr>
                <w:rFonts w:ascii="PT Astra Serif" w:hAnsi="PT Astra Serif"/>
              </w:rPr>
            </w:pPr>
          </w:p>
          <w:p w:rsidR="00BD689A" w:rsidRPr="00F0731C" w:rsidRDefault="003B43C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5000,00</w:t>
            </w:r>
          </w:p>
        </w:tc>
      </w:tr>
      <w:tr w:rsidR="00BD689A" w:rsidTr="00D31E94">
        <w:trPr>
          <w:trHeight w:val="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9A" w:rsidRPr="00F0731C" w:rsidRDefault="002B55CD">
            <w:pPr>
              <w:pStyle w:val="Default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  <w:r w:rsidR="00231412" w:rsidRPr="00F0731C">
              <w:rPr>
                <w:rFonts w:ascii="PT Astra Serif" w:hAnsi="PT Astra Serif"/>
                <w:sz w:val="28"/>
                <w:szCs w:val="28"/>
              </w:rPr>
              <w:t xml:space="preserve">2. Отсутствие обоснованных жалоб по организации образовательной деятельности </w:t>
            </w:r>
          </w:p>
          <w:p w:rsidR="00BD689A" w:rsidRPr="00F0731C" w:rsidRDefault="00BD689A">
            <w:pPr>
              <w:pStyle w:val="ac"/>
              <w:spacing w:line="240" w:lineRule="atLeast"/>
              <w:jc w:val="both"/>
              <w:rPr>
                <w:rFonts w:ascii="PT Astra Serif" w:hAnsi="PT Astra Serif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B38" w:rsidRDefault="00231412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  <w:t>отсутствие документов, подтверждающих</w:t>
            </w:r>
          </w:p>
          <w:p w:rsidR="00BD689A" w:rsidRPr="00F0731C" w:rsidRDefault="00231412">
            <w:pPr>
              <w:pStyle w:val="ac"/>
              <w:spacing w:line="240" w:lineRule="atLeast"/>
              <w:ind w:left="86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bidi="he-IL"/>
              </w:rPr>
              <w:t>обоснованные жалобы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3B43C8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5000,00</w:t>
            </w:r>
          </w:p>
        </w:tc>
      </w:tr>
      <w:tr w:rsidR="00BD689A" w:rsidTr="00D31E94">
        <w:trPr>
          <w:trHeight w:val="12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B55CD">
            <w:pPr>
              <w:widowControl w:val="0"/>
              <w:jc w:val="both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4.</w:t>
            </w:r>
            <w:r w:rsidR="00231412" w:rsidRPr="00F0731C">
              <w:rPr>
                <w:rFonts w:ascii="PT Astra Serif" w:hAnsi="PT Astra Serif" w:cs="Times New Roman CYR"/>
              </w:rPr>
              <w:t>3. Качественное ведение документации (планы воспитательно-образовательной работы, рабочая программа), своевременное предоставление материалов.</w:t>
            </w:r>
          </w:p>
          <w:p w:rsidR="00BD689A" w:rsidRPr="00F0731C" w:rsidRDefault="00BD689A">
            <w:pPr>
              <w:pStyle w:val="ac"/>
              <w:spacing w:line="240" w:lineRule="atLeast"/>
              <w:jc w:val="center"/>
              <w:rPr>
                <w:rFonts w:ascii="PT Astra Serif" w:hAnsi="PT Astra Serif" w:cs="Calibri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231412">
            <w:pPr>
              <w:widowControl w:val="0"/>
              <w:ind w:firstLine="68"/>
              <w:jc w:val="both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наличие документов о проведении правильности</w:t>
            </w:r>
            <w:r w:rsidRPr="00F0731C">
              <w:rPr>
                <w:rFonts w:ascii="PT Astra Serif" w:hAnsi="PT Astra Serif" w:cs="Times New Roman CYR"/>
              </w:rPr>
              <w:t xml:space="preserve"> ведения документации</w:t>
            </w:r>
          </w:p>
          <w:p w:rsidR="00BD689A" w:rsidRPr="00F0731C" w:rsidRDefault="00BD689A">
            <w:pPr>
              <w:pStyle w:val="ac"/>
              <w:spacing w:line="240" w:lineRule="atLeast"/>
              <w:ind w:left="8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BD689A" w:rsidRPr="00F0731C" w:rsidRDefault="003B43C8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3500,00</w:t>
            </w:r>
          </w:p>
          <w:p w:rsidR="00BD689A" w:rsidRPr="00F0731C" w:rsidRDefault="00BD689A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</w:tbl>
    <w:p w:rsidR="00BD689A" w:rsidRDefault="00BD689A" w:rsidP="00231412"/>
    <w:p w:rsidR="005B6A18" w:rsidRDefault="005B6A18" w:rsidP="00D55454"/>
    <w:p w:rsidR="005B6A18" w:rsidRDefault="005B6A18" w:rsidP="00F0731C">
      <w:pPr>
        <w:ind w:left="360"/>
      </w:pPr>
    </w:p>
    <w:p w:rsidR="005B6A18" w:rsidRDefault="005B6A18" w:rsidP="00F0731C">
      <w:pPr>
        <w:ind w:left="360"/>
      </w:pPr>
    </w:p>
    <w:p w:rsidR="005B6A18" w:rsidRDefault="00BE47C4" w:rsidP="00F0731C">
      <w:pPr>
        <w:ind w:left="360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lang w:val="en-US"/>
        </w:rPr>
        <w:t>II</w:t>
      </w:r>
      <w:r w:rsidRPr="00BE47C4">
        <w:rPr>
          <w:rFonts w:ascii="PT Astra Serif" w:hAnsi="PT Astra Serif" w:cs="PT Astra Serif"/>
          <w:b/>
        </w:rPr>
        <w:t xml:space="preserve">. </w:t>
      </w:r>
      <w:r w:rsidR="005B6A18">
        <w:rPr>
          <w:rFonts w:ascii="PT Astra Serif" w:hAnsi="PT Astra Serif" w:cs="PT Astra Serif"/>
          <w:b/>
        </w:rPr>
        <w:t>Показатели и критерии</w:t>
      </w:r>
      <w:r w:rsidR="005B6A18" w:rsidRPr="00F0731C">
        <w:rPr>
          <w:rFonts w:ascii="PT Astra Serif" w:hAnsi="PT Astra Serif" w:cs="PT Astra Serif"/>
          <w:b/>
        </w:rPr>
        <w:t xml:space="preserve"> оценки </w:t>
      </w:r>
      <w:r w:rsidR="005B6A18">
        <w:rPr>
          <w:rFonts w:ascii="PT Astra Serif" w:hAnsi="PT Astra Serif" w:cs="PT Astra Serif"/>
          <w:b/>
        </w:rPr>
        <w:t xml:space="preserve">эффективности </w:t>
      </w:r>
      <w:r w:rsidR="005B6A18" w:rsidRPr="00F0731C">
        <w:rPr>
          <w:rFonts w:ascii="PT Astra Serif" w:hAnsi="PT Astra Serif" w:cs="PT Astra Serif"/>
          <w:b/>
        </w:rPr>
        <w:t>деятельности</w:t>
      </w:r>
    </w:p>
    <w:p w:rsidR="005B6A18" w:rsidRPr="00D55454" w:rsidRDefault="005B6A18" w:rsidP="00D55454">
      <w:pPr>
        <w:jc w:val="center"/>
        <w:rPr>
          <w:rFonts w:ascii="PT Astra Serif" w:hAnsi="PT Astra Serif" w:cs="PT Astra Serif"/>
          <w:b/>
          <w:u w:val="single"/>
        </w:rPr>
      </w:pPr>
      <w:r w:rsidRPr="00D55454">
        <w:rPr>
          <w:rFonts w:ascii="PT Astra Serif" w:hAnsi="PT Astra Serif" w:cs="PT Astra Serif"/>
          <w:b/>
          <w:u w:val="single"/>
        </w:rPr>
        <w:t>рабочих и служащих</w:t>
      </w:r>
    </w:p>
    <w:p w:rsidR="005B6A18" w:rsidRPr="00D55454" w:rsidRDefault="005B6A18" w:rsidP="00D55454">
      <w:pPr>
        <w:ind w:left="360"/>
        <w:jc w:val="center"/>
        <w:rPr>
          <w:rFonts w:ascii="PT Astra Serif" w:hAnsi="PT Astra Serif" w:cs="PT Astra Serif"/>
          <w:b/>
          <w:u w:val="single"/>
        </w:rPr>
      </w:pPr>
    </w:p>
    <w:tbl>
      <w:tblPr>
        <w:tblW w:w="1216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52"/>
        <w:gridCol w:w="2865"/>
        <w:gridCol w:w="1673"/>
        <w:gridCol w:w="1673"/>
      </w:tblGrid>
      <w:tr w:rsidR="005B6A18" w:rsidRPr="00F0731C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8" w:rsidRPr="00F0731C" w:rsidRDefault="005B6A1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Критерии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8" w:rsidRPr="00F0731C" w:rsidRDefault="005B6A1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Наименование и обозначение показателей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18" w:rsidRPr="00F0731C" w:rsidRDefault="005B6A1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Коэффициент/</w:t>
            </w:r>
            <w:r w:rsidR="00172164">
              <w:rPr>
                <w:rFonts w:ascii="PT Astra Serif" w:hAnsi="PT Astra Serif"/>
                <w:b/>
              </w:rPr>
              <w:t xml:space="preserve">сумма </w:t>
            </w:r>
            <w:r w:rsidR="0071040D">
              <w:rPr>
                <w:rFonts w:ascii="PT Astra Serif" w:hAnsi="PT Astra Serif"/>
                <w:b/>
              </w:rPr>
              <w:t xml:space="preserve"> </w:t>
            </w:r>
            <w:r w:rsidR="00172164">
              <w:rPr>
                <w:rFonts w:ascii="PT Astra Serif" w:hAnsi="PT Astra Serif"/>
                <w:b/>
              </w:rPr>
              <w:t xml:space="preserve">в </w:t>
            </w:r>
            <w:r w:rsidR="0071040D">
              <w:rPr>
                <w:rFonts w:ascii="PT Astra Serif" w:hAnsi="PT Astra Serif"/>
                <w:b/>
              </w:rPr>
              <w:t>руб.</w:t>
            </w:r>
          </w:p>
        </w:tc>
      </w:tr>
      <w:tr w:rsidR="00257861" w:rsidRPr="00F0731C" w:rsidTr="00676B59">
        <w:trPr>
          <w:gridAfter w:val="1"/>
          <w:wAfter w:w="1673" w:type="dxa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61" w:rsidRPr="00F0731C" w:rsidRDefault="00257861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Оценка деятельности при установлении персонального повышающего коэффициента</w:t>
            </w:r>
          </w:p>
        </w:tc>
      </w:tr>
      <w:tr w:rsidR="003B43C8" w:rsidRPr="00F0731C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3C8" w:rsidRPr="002B55CD" w:rsidRDefault="001F7454" w:rsidP="001F7454">
            <w:pPr>
              <w:widowControl w:val="0"/>
              <w:spacing w:line="240" w:lineRule="atLeast"/>
              <w:rPr>
                <w:rFonts w:ascii="PT Astra Serif" w:hAnsi="PT Astra Serif"/>
                <w:b/>
              </w:rPr>
            </w:pPr>
            <w:r w:rsidRPr="002B55CD">
              <w:rPr>
                <w:rFonts w:ascii="PT Astra Serif" w:hAnsi="PT Astra Serif"/>
                <w:b/>
              </w:rPr>
              <w:t>1. Сложность и важность выполняемой работы: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43C8" w:rsidRPr="00257861" w:rsidRDefault="003B43C8" w:rsidP="003B43C8">
            <w:pPr>
              <w:widowControl w:val="0"/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3C8" w:rsidRPr="002B55CD" w:rsidRDefault="002B55CD" w:rsidP="003B43C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B55CD">
              <w:rPr>
                <w:rFonts w:ascii="PT Astra Serif" w:hAnsi="PT Astra Serif"/>
                <w:b/>
              </w:rPr>
              <w:t xml:space="preserve"> </w:t>
            </w:r>
            <w:r w:rsidR="003B43C8" w:rsidRPr="002B55CD">
              <w:rPr>
                <w:rFonts w:ascii="PT Astra Serif" w:hAnsi="PT Astra Serif"/>
                <w:b/>
              </w:rPr>
              <w:t>2,7</w:t>
            </w:r>
          </w:p>
        </w:tc>
      </w:tr>
      <w:tr w:rsidR="005B6A18" w:rsidRPr="00F0731C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A18" w:rsidRPr="00257861" w:rsidRDefault="00257861" w:rsidP="00257861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 w:rsidR="005B6A18" w:rsidRPr="00257861">
              <w:rPr>
                <w:rFonts w:ascii="PT Astra Serif" w:hAnsi="PT Astra Serif"/>
              </w:rPr>
              <w:t>Использование энергоресурсов ниже выделенного лимита</w:t>
            </w:r>
            <w:r w:rsidR="001918AB" w:rsidRPr="00257861">
              <w:rPr>
                <w:rFonts w:ascii="PT Astra Serif" w:hAnsi="PT Astra Serif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A18" w:rsidRPr="00F0731C" w:rsidRDefault="005B6A18" w:rsidP="005B6A18">
            <w:pPr>
              <w:widowControl w:val="0"/>
              <w:spacing w:line="240" w:lineRule="atLeast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shd w:val="clear" w:color="auto" w:fill="FFFFFF"/>
              </w:rPr>
              <w:t>Согласно предоставленным  сведениям</w:t>
            </w:r>
            <w:r w:rsidR="001918AB">
              <w:rPr>
                <w:rFonts w:ascii="PT Astra Serif" w:hAnsi="PT Astra Serif"/>
                <w:shd w:val="clear" w:color="auto" w:fill="FFFFFF"/>
              </w:rPr>
              <w:t xml:space="preserve"> (журналы показателей </w:t>
            </w:r>
            <w:r w:rsidR="001918AB">
              <w:rPr>
                <w:rFonts w:ascii="PT Astra Serif" w:hAnsi="PT Astra Serif"/>
                <w:shd w:val="clear" w:color="auto" w:fill="FFFFFF"/>
              </w:rPr>
              <w:lastRenderedPageBreak/>
              <w:t>приборов учета энергоресурсов</w:t>
            </w:r>
            <w:r w:rsidR="00D55454">
              <w:rPr>
                <w:rFonts w:ascii="PT Astra Serif" w:hAnsi="PT Astra Serif"/>
                <w:shd w:val="clear" w:color="auto" w:fill="FFFFFF"/>
              </w:rPr>
              <w:t>, счета Пост</w:t>
            </w:r>
            <w:r w:rsidR="003B43C8">
              <w:rPr>
                <w:rFonts w:ascii="PT Astra Serif" w:hAnsi="PT Astra Serif"/>
                <w:shd w:val="clear" w:color="auto" w:fill="FFFFFF"/>
              </w:rPr>
              <w:t>а</w:t>
            </w:r>
            <w:r w:rsidR="00D55454">
              <w:rPr>
                <w:rFonts w:ascii="PT Astra Serif" w:hAnsi="PT Astra Serif"/>
                <w:shd w:val="clear" w:color="auto" w:fill="FFFFFF"/>
              </w:rPr>
              <w:t>вщиков</w:t>
            </w:r>
            <w:r w:rsidR="001918AB">
              <w:rPr>
                <w:rFonts w:ascii="PT Astra Serif" w:hAnsi="PT Astra Serif"/>
                <w:shd w:val="clear" w:color="auto" w:fill="FFFFFF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A18" w:rsidRPr="001918AB" w:rsidRDefault="003B43C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0,7</w:t>
            </w:r>
          </w:p>
        </w:tc>
      </w:tr>
      <w:tr w:rsidR="001918AB" w:rsidRPr="00F0731C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Pr="003B43C8" w:rsidRDefault="003B43C8" w:rsidP="003B43C8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1.2.</w:t>
            </w:r>
            <w:r w:rsidR="001918AB" w:rsidRPr="003B43C8">
              <w:rPr>
                <w:rFonts w:ascii="PT Astra Serif" w:hAnsi="PT Astra Serif"/>
              </w:rPr>
              <w:t>Своевременное исполнение этапов работы по план – графику.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Pr="00F0731C" w:rsidRDefault="001918AB" w:rsidP="005B6A1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Анализ план - графика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Default="003B43C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1918AB" w:rsidRPr="00F0731C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Pr="003B43C8" w:rsidRDefault="003B43C8" w:rsidP="003B43C8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1.3.</w:t>
            </w:r>
            <w:r w:rsidR="001918AB" w:rsidRPr="003B43C8">
              <w:rPr>
                <w:rFonts w:ascii="PT Astra Serif" w:hAnsi="PT Astra Serif"/>
              </w:rPr>
              <w:t>Выполнение обязанностей курьера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Default="001918AB" w:rsidP="005B6A1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Default="003B43C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1918AB" w:rsidRPr="00F0731C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Pr="003B43C8" w:rsidRDefault="003B43C8" w:rsidP="003B43C8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1.4.</w:t>
            </w:r>
            <w:r w:rsidR="001918AB" w:rsidRPr="003B43C8">
              <w:rPr>
                <w:rFonts w:ascii="PT Astra Serif" w:hAnsi="PT Astra Serif"/>
              </w:rPr>
              <w:t>Своевременное обучение по электробезопасности, безопасной эксплуатации газового оборудования</w:t>
            </w:r>
            <w:r w:rsidR="002B55CD">
              <w:rPr>
                <w:rFonts w:ascii="PT Astra Serif" w:hAnsi="PT Astra Serif"/>
              </w:rPr>
              <w:t>, пожарной безопасности, др.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Default="001918AB" w:rsidP="005B6A1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Наличие удостоверений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AB" w:rsidRDefault="003B43C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1918AB" w:rsidRPr="00F0731C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8AB" w:rsidRPr="003B43C8" w:rsidRDefault="003B43C8" w:rsidP="003B43C8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1.5.</w:t>
            </w:r>
            <w:r w:rsidR="001918AB" w:rsidRPr="003B43C8">
              <w:rPr>
                <w:rFonts w:ascii="PT Astra Serif" w:hAnsi="PT Astra Serif"/>
              </w:rPr>
              <w:t>Создание условий для безопасного и комфортного пребывания детей в Организации.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8AB" w:rsidRDefault="001918AB" w:rsidP="005B6A1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-  ремонт</w:t>
            </w:r>
          </w:p>
          <w:p w:rsidR="001918AB" w:rsidRDefault="001918AB" w:rsidP="005B6A1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- уборка территории</w:t>
            </w:r>
          </w:p>
          <w:p w:rsidR="001918AB" w:rsidRDefault="001918AB" w:rsidP="005B6A1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- увеличенный объем работы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CD" w:rsidRDefault="002B55CD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1918AB" w:rsidRDefault="003B43C8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</w:tr>
      <w:tr w:rsidR="003B43C8" w:rsidRPr="00F0731C" w:rsidTr="002B55CD">
        <w:trPr>
          <w:gridAfter w:val="1"/>
          <w:wAfter w:w="1673" w:type="dxa"/>
          <w:trHeight w:val="660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3C8" w:rsidRPr="002B55CD" w:rsidRDefault="003B43C8" w:rsidP="003B43C8">
            <w:pPr>
              <w:widowControl w:val="0"/>
              <w:rPr>
                <w:rFonts w:ascii="PT Astra Serif" w:hAnsi="PT Astra Serif"/>
                <w:b/>
              </w:rPr>
            </w:pPr>
            <w:r w:rsidRPr="002B55CD">
              <w:rPr>
                <w:rFonts w:ascii="PT Astra Serif" w:hAnsi="PT Astra Serif"/>
                <w:b/>
              </w:rPr>
              <w:t>2. Самостоятельность и ответственность при выполнении поставленных задач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3C8" w:rsidRPr="002B55CD" w:rsidRDefault="003B43C8" w:rsidP="005B6A18">
            <w:pPr>
              <w:widowControl w:val="0"/>
              <w:spacing w:line="240" w:lineRule="atLeast"/>
              <w:rPr>
                <w:rFonts w:ascii="PT Astra Serif" w:hAnsi="PT Astra Serif"/>
                <w:b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3C8" w:rsidRPr="002B55CD" w:rsidRDefault="003B43C8" w:rsidP="003B43C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B55CD">
              <w:rPr>
                <w:rFonts w:ascii="PT Astra Serif" w:hAnsi="PT Astra Serif"/>
                <w:b/>
              </w:rPr>
              <w:t xml:space="preserve"> 0,30</w:t>
            </w:r>
          </w:p>
          <w:p w:rsidR="003B43C8" w:rsidRPr="002B55CD" w:rsidRDefault="003B43C8" w:rsidP="003B43C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B55CD" w:rsidRPr="00F0731C" w:rsidTr="002B55CD">
        <w:trPr>
          <w:gridAfter w:val="1"/>
          <w:wAfter w:w="1673" w:type="dxa"/>
          <w:trHeight w:val="945"/>
        </w:trPr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5CD" w:rsidRDefault="002B55CD" w:rsidP="003B43C8">
            <w:pPr>
              <w:widowControl w:val="0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 xml:space="preserve"> 2.1. на период испытательного срока </w:t>
            </w:r>
          </w:p>
          <w:p w:rsidR="002B55CD" w:rsidRPr="00F0731C" w:rsidRDefault="002B55CD" w:rsidP="003B43C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2.2.  в </w:t>
            </w:r>
            <w:r w:rsidR="00172164">
              <w:rPr>
                <w:rFonts w:ascii="PT Astra Serif" w:hAnsi="PT Astra Serif"/>
              </w:rPr>
              <w:t xml:space="preserve">течение  </w:t>
            </w:r>
            <w:r>
              <w:rPr>
                <w:rFonts w:ascii="PT Astra Serif" w:hAnsi="PT Astra Serif"/>
              </w:rPr>
              <w:t>профессиональной деятельности</w:t>
            </w:r>
          </w:p>
          <w:p w:rsidR="002B55CD" w:rsidRPr="00F0731C" w:rsidRDefault="002B55CD" w:rsidP="003B43C8">
            <w:pPr>
              <w:widowControl w:val="0"/>
              <w:spacing w:line="24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5CD" w:rsidRDefault="002B55CD" w:rsidP="005B6A1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CD" w:rsidRDefault="002B55CD" w:rsidP="003B43C8">
            <w:pPr>
              <w:widowControl w:val="0"/>
              <w:jc w:val="center"/>
              <w:rPr>
                <w:rFonts w:ascii="PT Astra Serif" w:hAnsi="PT Astra Serif"/>
              </w:rPr>
            </w:pPr>
            <w:r w:rsidRPr="00F0731C">
              <w:rPr>
                <w:rFonts w:ascii="PT Astra Serif" w:hAnsi="PT Astra Serif"/>
              </w:rPr>
              <w:t>0,2</w:t>
            </w:r>
          </w:p>
          <w:p w:rsidR="002B55CD" w:rsidRPr="00F0731C" w:rsidRDefault="002B55CD" w:rsidP="003B43C8">
            <w:pPr>
              <w:widowControl w:val="0"/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257861" w:rsidRPr="00F0731C" w:rsidTr="00A674C2">
        <w:tc>
          <w:tcPr>
            <w:tcW w:w="5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7861" w:rsidRPr="002B55CD" w:rsidRDefault="00257861" w:rsidP="00676B59">
            <w:pPr>
              <w:pStyle w:val="ac"/>
              <w:spacing w:line="240" w:lineRule="atLeast"/>
              <w:jc w:val="both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  <w:r w:rsidRPr="002B55CD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 xml:space="preserve">Максимально возможный размер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861" w:rsidRPr="002B55CD" w:rsidRDefault="00257861" w:rsidP="00257861">
            <w:pPr>
              <w:pStyle w:val="ac"/>
              <w:spacing w:line="240" w:lineRule="atLeast"/>
              <w:jc w:val="both"/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861" w:rsidRPr="002B55CD" w:rsidRDefault="00257861" w:rsidP="00257861">
            <w:pPr>
              <w:pStyle w:val="ac"/>
              <w:snapToGrid w:val="0"/>
              <w:spacing w:line="240" w:lineRule="atLeast"/>
              <w:ind w:left="86"/>
              <w:jc w:val="center"/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2B55CD">
              <w:rPr>
                <w:rFonts w:ascii="PT Astra Serif" w:hAnsi="PT Astra Serif"/>
                <w:b/>
                <w:color w:val="000000"/>
                <w:spacing w:val="-3"/>
                <w:sz w:val="28"/>
                <w:szCs w:val="28"/>
                <w:shd w:val="clear" w:color="auto" w:fill="FFFFFF"/>
                <w:lang w:eastAsia="en-US" w:bidi="he-IL"/>
              </w:rPr>
              <w:t>3</w:t>
            </w:r>
          </w:p>
        </w:tc>
        <w:tc>
          <w:tcPr>
            <w:tcW w:w="1673" w:type="dxa"/>
          </w:tcPr>
          <w:p w:rsidR="00257861" w:rsidRPr="00F0731C" w:rsidRDefault="00257861" w:rsidP="00676B59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3</w:t>
            </w:r>
          </w:p>
        </w:tc>
      </w:tr>
      <w:tr w:rsidR="00A674C2" w:rsidRPr="00F10A58" w:rsidTr="00676B59">
        <w:trPr>
          <w:gridAfter w:val="1"/>
          <w:wAfter w:w="1673" w:type="dxa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4C2" w:rsidRDefault="002B55CD" w:rsidP="00A674C2">
            <w:pPr>
              <w:pStyle w:val="ad"/>
              <w:widowControl w:val="0"/>
              <w:spacing w:line="240" w:lineRule="atLeast"/>
              <w:ind w:left="175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="00A674C2" w:rsidRPr="00F0731C">
              <w:rPr>
                <w:rFonts w:ascii="PT Astra Serif" w:hAnsi="PT Astra Serif"/>
                <w:b/>
              </w:rPr>
              <w:t xml:space="preserve">.Оценка деятельности по итогам работы (за месяц, квартал, полугодие, 9 месяцев, год) </w:t>
            </w:r>
            <w:r w:rsidR="00A674C2">
              <w:rPr>
                <w:rFonts w:ascii="PT Astra Serif" w:hAnsi="PT Astra Serif"/>
                <w:b/>
              </w:rPr>
              <w:t>– премиальные выплаты</w:t>
            </w:r>
          </w:p>
          <w:p w:rsidR="00A674C2" w:rsidRDefault="00A674C2" w:rsidP="00F10A5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257861" w:rsidRPr="00F10A58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861" w:rsidRPr="00A674C2" w:rsidRDefault="002B55CD" w:rsidP="00A674C2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</w:rPr>
              <w:t>2</w:t>
            </w:r>
            <w:r w:rsidR="00A674C2">
              <w:rPr>
                <w:rFonts w:ascii="PT Astra Serif" w:hAnsi="PT Astra Serif"/>
              </w:rPr>
              <w:t>.1.</w:t>
            </w:r>
            <w:r w:rsidR="00A674C2" w:rsidRPr="00A674C2">
              <w:rPr>
                <w:rFonts w:ascii="PT Astra Serif" w:hAnsi="PT Astra Serif"/>
              </w:rPr>
              <w:t xml:space="preserve"> Своевременное составление и оформление рабочей документации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4C2" w:rsidRPr="00F0731C" w:rsidRDefault="00A674C2" w:rsidP="00A674C2">
            <w:pPr>
              <w:widowControl w:val="0"/>
              <w:spacing w:line="240" w:lineRule="atLeast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утвержденному плану</w:t>
            </w:r>
          </w:p>
          <w:p w:rsidR="00257861" w:rsidRPr="00F10A58" w:rsidRDefault="00257861" w:rsidP="00F10A58">
            <w:pPr>
              <w:widowControl w:val="0"/>
              <w:spacing w:line="240" w:lineRule="atLeast"/>
              <w:rPr>
                <w:rFonts w:ascii="PT Astra Serif" w:hAnsi="PT Astra Serif"/>
                <w:b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861" w:rsidRDefault="00A674C2" w:rsidP="00F10A5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</w:t>
            </w:r>
            <w:r w:rsidR="00257861">
              <w:rPr>
                <w:rFonts w:ascii="PT Astra Serif" w:hAnsi="PT Astra Serif"/>
                <w:shd w:val="clear" w:color="auto" w:fill="FFFFFF"/>
              </w:rPr>
              <w:t>о 8000</w:t>
            </w:r>
            <w:r>
              <w:rPr>
                <w:rFonts w:ascii="PT Astra Serif" w:hAnsi="PT Astra Serif"/>
                <w:shd w:val="clear" w:color="auto" w:fill="FFFFFF"/>
              </w:rPr>
              <w:t>,00</w:t>
            </w:r>
          </w:p>
        </w:tc>
      </w:tr>
      <w:tr w:rsidR="00A674C2" w:rsidRPr="00F10A58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4C2" w:rsidRDefault="002B55CD" w:rsidP="00A674C2">
            <w:pPr>
              <w:widowControl w:val="0"/>
              <w:spacing w:line="24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A674C2">
              <w:rPr>
                <w:rFonts w:ascii="PT Astra Serif" w:hAnsi="PT Astra Serif"/>
              </w:rPr>
              <w:t>.2.Работат с другими организациями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4C2" w:rsidRPr="00F0731C" w:rsidRDefault="00A674C2" w:rsidP="00676B59">
            <w:pPr>
              <w:widowControl w:val="0"/>
              <w:spacing w:line="240" w:lineRule="atLeast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утвержденному плану</w:t>
            </w:r>
          </w:p>
          <w:p w:rsidR="00A674C2" w:rsidRPr="00F10A58" w:rsidRDefault="00A674C2" w:rsidP="00676B59">
            <w:pPr>
              <w:widowControl w:val="0"/>
              <w:spacing w:line="240" w:lineRule="atLeast"/>
              <w:rPr>
                <w:rFonts w:ascii="PT Astra Serif" w:hAnsi="PT Astra Serif"/>
                <w:b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4C2" w:rsidRDefault="00A674C2" w:rsidP="00F10A5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До 8000,00</w:t>
            </w:r>
          </w:p>
        </w:tc>
      </w:tr>
      <w:tr w:rsidR="00A674C2" w:rsidRPr="00F10A58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4C2" w:rsidRDefault="002B55CD" w:rsidP="00A674C2">
            <w:pPr>
              <w:widowControl w:val="0"/>
              <w:spacing w:line="24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A674C2">
              <w:rPr>
                <w:rFonts w:ascii="PT Astra Serif" w:hAnsi="PT Astra Serif"/>
                <w:lang w:eastAsia="en-US"/>
              </w:rPr>
              <w:t>.3.</w:t>
            </w:r>
            <w:r w:rsidR="00A674C2" w:rsidRPr="00F0731C">
              <w:rPr>
                <w:rFonts w:ascii="PT Astra Serif" w:hAnsi="PT Astra Serif"/>
                <w:lang w:eastAsia="en-US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4C2" w:rsidRPr="00F10A58" w:rsidRDefault="00A674C2" w:rsidP="00F10A58">
            <w:pPr>
              <w:widowControl w:val="0"/>
              <w:spacing w:line="240" w:lineRule="atLeast"/>
              <w:rPr>
                <w:rFonts w:ascii="PT Astra Serif" w:hAnsi="PT Astra Serif"/>
                <w:b/>
                <w:shd w:val="clear" w:color="auto" w:fill="FFFFFF"/>
              </w:rPr>
            </w:pPr>
            <w:r w:rsidRPr="00F0731C"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>Отсутствие случаев травматизма, несчастных случаев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4C2" w:rsidRDefault="00A674C2" w:rsidP="00F10A5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До 3500,00</w:t>
            </w:r>
          </w:p>
        </w:tc>
      </w:tr>
      <w:tr w:rsidR="00676B59" w:rsidRPr="00F10A58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B59" w:rsidRDefault="002B55CD" w:rsidP="00A674C2">
            <w:pPr>
              <w:widowControl w:val="0"/>
              <w:spacing w:line="240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676B59">
              <w:rPr>
                <w:rFonts w:ascii="PT Astra Serif" w:hAnsi="PT Astra Serif"/>
                <w:lang w:eastAsia="en-US"/>
              </w:rPr>
              <w:t>.</w:t>
            </w:r>
            <w:r w:rsidR="007B065D">
              <w:rPr>
                <w:rFonts w:ascii="PT Astra Serif" w:hAnsi="PT Astra Serif"/>
                <w:lang w:eastAsia="en-US"/>
              </w:rPr>
              <w:t>4.Работа без больничных листов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B59" w:rsidRPr="00F0731C" w:rsidRDefault="00676B59" w:rsidP="00F10A58">
            <w:pPr>
              <w:widowControl w:val="0"/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B59" w:rsidRDefault="007B065D" w:rsidP="00F10A5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До 3000,00</w:t>
            </w:r>
          </w:p>
        </w:tc>
      </w:tr>
      <w:tr w:rsidR="007B065D" w:rsidRPr="00F10A58" w:rsidTr="00A674C2">
        <w:trPr>
          <w:gridAfter w:val="1"/>
          <w:wAfter w:w="1673" w:type="dxa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065D" w:rsidRDefault="002B55CD" w:rsidP="00A674C2">
            <w:pPr>
              <w:widowControl w:val="0"/>
              <w:spacing w:line="240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B065D">
              <w:rPr>
                <w:rFonts w:ascii="PT Astra Serif" w:hAnsi="PT Astra Serif"/>
                <w:lang w:eastAsia="en-US"/>
              </w:rPr>
              <w:t>.5.Отсутствие замечаний по результатам проверок</w:t>
            </w:r>
            <w:r w:rsidR="00523CB7">
              <w:rPr>
                <w:rFonts w:ascii="PT Astra Serif" w:hAnsi="PT Astra Serif"/>
                <w:lang w:eastAsia="en-US"/>
              </w:rPr>
              <w:t xml:space="preserve"> администрацией  Организации и контролирующих органов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065D" w:rsidRPr="00F0731C" w:rsidRDefault="007B065D" w:rsidP="00F10A58">
            <w:pPr>
              <w:widowControl w:val="0"/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>отсутствие документов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>,</w:t>
            </w:r>
            <w:r w:rsidRPr="00F0731C"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 xml:space="preserve"> подтверждающих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 xml:space="preserve"> наличие замечаний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065D" w:rsidRDefault="007B065D" w:rsidP="00F10A5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До 4000,00</w:t>
            </w:r>
          </w:p>
        </w:tc>
      </w:tr>
    </w:tbl>
    <w:p w:rsidR="00E32C7D" w:rsidRDefault="00E32C7D" w:rsidP="00E47166"/>
    <w:p w:rsidR="00D72C3E" w:rsidRDefault="00D72C3E" w:rsidP="00D72C3E">
      <w:pPr>
        <w:ind w:left="360" w:hanging="1069"/>
        <w:jc w:val="center"/>
      </w:pPr>
    </w:p>
    <w:p w:rsidR="00172164" w:rsidRDefault="00172164" w:rsidP="00D72C3E">
      <w:pPr>
        <w:ind w:left="360" w:hanging="1069"/>
        <w:jc w:val="center"/>
      </w:pPr>
    </w:p>
    <w:p w:rsidR="00172164" w:rsidRDefault="00172164" w:rsidP="00D72C3E">
      <w:pPr>
        <w:ind w:left="360" w:hanging="1069"/>
        <w:jc w:val="center"/>
      </w:pPr>
    </w:p>
    <w:p w:rsidR="00172164" w:rsidRDefault="00172164" w:rsidP="00172164">
      <w:pPr>
        <w:ind w:left="360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lang w:val="en-US"/>
        </w:rPr>
        <w:lastRenderedPageBreak/>
        <w:t>III</w:t>
      </w:r>
      <w:r w:rsidRPr="00BE47C4">
        <w:rPr>
          <w:rFonts w:ascii="PT Astra Serif" w:hAnsi="PT Astra Serif" w:cs="PT Astra Serif"/>
          <w:b/>
        </w:rPr>
        <w:t xml:space="preserve">. </w:t>
      </w:r>
      <w:r>
        <w:rPr>
          <w:rFonts w:ascii="PT Astra Serif" w:hAnsi="PT Astra Serif" w:cs="PT Astra Serif"/>
          <w:b/>
        </w:rPr>
        <w:t>Показатели и критерии</w:t>
      </w:r>
      <w:r w:rsidRPr="00F0731C">
        <w:rPr>
          <w:rFonts w:ascii="PT Astra Serif" w:hAnsi="PT Astra Serif" w:cs="PT Astra Serif"/>
          <w:b/>
        </w:rPr>
        <w:t xml:space="preserve"> оценки </w:t>
      </w:r>
      <w:r>
        <w:rPr>
          <w:rFonts w:ascii="PT Astra Serif" w:hAnsi="PT Astra Serif" w:cs="PT Astra Serif"/>
          <w:b/>
        </w:rPr>
        <w:t xml:space="preserve">эффективности </w:t>
      </w:r>
      <w:r w:rsidRPr="00F0731C">
        <w:rPr>
          <w:rFonts w:ascii="PT Astra Serif" w:hAnsi="PT Astra Serif" w:cs="PT Astra Serif"/>
          <w:b/>
        </w:rPr>
        <w:t>деятельности</w:t>
      </w:r>
    </w:p>
    <w:p w:rsidR="00172164" w:rsidRDefault="00172164" w:rsidP="00172164">
      <w:pPr>
        <w:jc w:val="center"/>
        <w:rPr>
          <w:rFonts w:ascii="PT Astra Serif" w:hAnsi="PT Astra Serif" w:cs="PT Astra Serif"/>
          <w:b/>
          <w:u w:val="single"/>
        </w:rPr>
      </w:pPr>
      <w:r w:rsidRPr="00172164">
        <w:rPr>
          <w:rFonts w:ascii="PT Astra Serif" w:hAnsi="PT Astra Serif" w:cs="PT Astra Serif"/>
          <w:b/>
          <w:u w:val="single"/>
        </w:rPr>
        <w:t>з</w:t>
      </w:r>
      <w:r w:rsidRPr="00172164">
        <w:rPr>
          <w:rFonts w:ascii="PT Astra Serif" w:hAnsi="PT Astra Serif" w:cs="PT Astra Serif"/>
          <w:b/>
          <w:u w:val="single"/>
          <w:lang w:val="en-US"/>
        </w:rPr>
        <w:t xml:space="preserve">аместителя </w:t>
      </w:r>
      <w:r w:rsidRPr="00172164">
        <w:rPr>
          <w:rFonts w:ascii="PT Astra Serif" w:hAnsi="PT Astra Serif" w:cs="PT Astra Serif"/>
          <w:b/>
          <w:u w:val="single"/>
        </w:rPr>
        <w:t>заведующего по УВР</w:t>
      </w:r>
    </w:p>
    <w:p w:rsidR="00172164" w:rsidRDefault="00172164" w:rsidP="00172164">
      <w:pPr>
        <w:jc w:val="center"/>
        <w:rPr>
          <w:rFonts w:ascii="PT Astra Serif" w:hAnsi="PT Astra Serif" w:cs="PT Astra Serif"/>
          <w:b/>
          <w:u w:val="single"/>
        </w:rPr>
      </w:pPr>
    </w:p>
    <w:p w:rsidR="00172164" w:rsidRPr="00172164" w:rsidRDefault="00172164" w:rsidP="00172164">
      <w:pPr>
        <w:jc w:val="center"/>
        <w:rPr>
          <w:rFonts w:ascii="PT Astra Serif" w:hAnsi="PT Astra Serif" w:cs="PT Astra Serif"/>
          <w:b/>
          <w:u w:val="single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54"/>
        <w:gridCol w:w="2863"/>
        <w:gridCol w:w="1673"/>
      </w:tblGrid>
      <w:tr w:rsidR="00AA5616" w:rsidRPr="00F0731C" w:rsidTr="0088588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16" w:rsidRPr="00F0731C" w:rsidRDefault="00AA5616" w:rsidP="0088588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Критерии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16" w:rsidRPr="00F0731C" w:rsidRDefault="00AA5616" w:rsidP="0088588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Наименование и обозначение показателей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16" w:rsidRPr="00F0731C" w:rsidRDefault="00AA5616" w:rsidP="0088588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F0731C">
              <w:rPr>
                <w:rFonts w:ascii="PT Astra Serif" w:hAnsi="PT Astra Serif"/>
                <w:b/>
              </w:rPr>
              <w:t>Коэффициент</w:t>
            </w:r>
            <w:r>
              <w:rPr>
                <w:rFonts w:ascii="PT Astra Serif" w:hAnsi="PT Astra Serif"/>
                <w:b/>
              </w:rPr>
              <w:t xml:space="preserve"> в %</w:t>
            </w:r>
          </w:p>
        </w:tc>
      </w:tr>
      <w:tr w:rsidR="00AA5616" w:rsidRPr="00AA5616" w:rsidTr="0088588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16" w:rsidRPr="00294420" w:rsidRDefault="00AA5616" w:rsidP="00885888">
            <w:pPr>
              <w:pStyle w:val="ad"/>
              <w:widowControl w:val="0"/>
              <w:spacing w:line="240" w:lineRule="atLeast"/>
              <w:rPr>
                <w:rFonts w:ascii="PT Astra Serif" w:hAnsi="PT Astra Serif"/>
                <w:b/>
              </w:rPr>
            </w:pPr>
            <w:r w:rsidRPr="00294420">
              <w:rPr>
                <w:rFonts w:ascii="PT Astra Serif" w:hAnsi="PT Astra Serif"/>
                <w:b/>
              </w:rPr>
              <w:t xml:space="preserve">Оценка деятельности при установлении персонального повышающего коэффициента </w:t>
            </w:r>
          </w:p>
        </w:tc>
      </w:tr>
      <w:tr w:rsidR="00AA5616" w:rsidRPr="00AA5616" w:rsidTr="00885888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AA5616" w:rsidP="00885888">
            <w:pPr>
              <w:widowControl w:val="0"/>
              <w:ind w:left="20"/>
              <w:jc w:val="both"/>
              <w:rPr>
                <w:rFonts w:ascii="PT Astra Serif" w:hAnsi="PT Astra Serif"/>
                <w:b/>
              </w:rPr>
            </w:pPr>
            <w:r w:rsidRPr="00294420">
              <w:rPr>
                <w:rFonts w:ascii="PT Astra Serif" w:hAnsi="PT Astra Serif"/>
                <w:b/>
              </w:rPr>
              <w:t>1.Сложность и важность выполняемой работы:</w:t>
            </w:r>
          </w:p>
          <w:p w:rsidR="00AA5616" w:rsidRPr="00294420" w:rsidRDefault="00AA5616" w:rsidP="00885888">
            <w:pPr>
              <w:pStyle w:val="ac"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AA5616" w:rsidP="00885888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16" w:rsidRPr="00294420" w:rsidRDefault="00AA5616" w:rsidP="00885888">
            <w:pPr>
              <w:widowControl w:val="0"/>
              <w:rPr>
                <w:rFonts w:ascii="PT Astra Serif" w:hAnsi="PT Astra Serif"/>
                <w:shd w:val="clear" w:color="auto" w:fill="FFFF00"/>
              </w:rPr>
            </w:pPr>
          </w:p>
          <w:p w:rsidR="00AA5616" w:rsidRPr="00294420" w:rsidRDefault="00AA5616" w:rsidP="00885888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94420">
              <w:rPr>
                <w:rFonts w:ascii="PT Astra Serif" w:hAnsi="PT Astra Serif"/>
                <w:b/>
              </w:rPr>
              <w:t xml:space="preserve"> </w:t>
            </w:r>
            <w:r w:rsidR="00F52113" w:rsidRPr="00294420">
              <w:rPr>
                <w:rFonts w:ascii="PT Astra Serif" w:hAnsi="PT Astra Serif"/>
                <w:b/>
              </w:rPr>
              <w:t xml:space="preserve">До </w:t>
            </w:r>
            <w:r w:rsidR="00BA4FBB" w:rsidRPr="00294420">
              <w:rPr>
                <w:rFonts w:ascii="PT Astra Serif" w:hAnsi="PT Astra Serif"/>
                <w:b/>
              </w:rPr>
              <w:t>100</w:t>
            </w:r>
            <w:r w:rsidR="00F52113" w:rsidRPr="00294420">
              <w:rPr>
                <w:rFonts w:ascii="PT Astra Serif" w:hAnsi="PT Astra Serif"/>
                <w:b/>
              </w:rPr>
              <w:t>%</w:t>
            </w:r>
          </w:p>
        </w:tc>
      </w:tr>
      <w:tr w:rsidR="00AA5616" w:rsidRPr="00AA5616" w:rsidTr="00294420">
        <w:trPr>
          <w:trHeight w:val="13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AA5616" w:rsidP="00AA5616">
            <w:pPr>
              <w:widowControl w:val="0"/>
              <w:jc w:val="both"/>
              <w:rPr>
                <w:rFonts w:ascii="PT Astra Serif" w:hAnsi="PT Astra Serif"/>
              </w:rPr>
            </w:pPr>
            <w:r w:rsidRPr="00294420">
              <w:rPr>
                <w:rFonts w:ascii="PT Astra Serif" w:hAnsi="PT Astra Serif"/>
              </w:rPr>
              <w:t>1.1.</w:t>
            </w:r>
            <w:r w:rsidR="00BA4FBB" w:rsidRPr="00294420">
              <w:rPr>
                <w:rFonts w:ascii="PT Astra Serif" w:hAnsi="PT Astra Serif"/>
              </w:rPr>
              <w:t xml:space="preserve"> </w:t>
            </w:r>
            <w:r w:rsidRPr="00294420">
              <w:rPr>
                <w:rFonts w:ascii="PT Astra Serif" w:hAnsi="PT Astra Serif"/>
              </w:rPr>
              <w:t>Основная деятельность (участие в мероприятиях Организации, города, области; участие в работе комиссий;</w:t>
            </w:r>
            <w:r w:rsidR="00BA4FBB" w:rsidRPr="00294420">
              <w:rPr>
                <w:rFonts w:ascii="PT Astra Serif" w:hAnsi="PT Astra Serif"/>
              </w:rPr>
              <w:t xml:space="preserve"> </w:t>
            </w:r>
            <w:r w:rsidRPr="00294420">
              <w:rPr>
                <w:rFonts w:ascii="PT Astra Serif" w:hAnsi="PT Astra Serif"/>
              </w:rPr>
              <w:t xml:space="preserve">отсутствие замечаний </w:t>
            </w:r>
            <w:r w:rsidR="00BA4FBB" w:rsidRPr="00294420">
              <w:rPr>
                <w:rFonts w:ascii="PT Astra Serif" w:hAnsi="PT Astra Serif"/>
              </w:rPr>
              <w:t>контролирующих органов)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AA5616" w:rsidP="00885888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5616" w:rsidRPr="00294420" w:rsidRDefault="00F52113" w:rsidP="00F52113">
            <w:pPr>
              <w:widowControl w:val="0"/>
              <w:jc w:val="center"/>
              <w:rPr>
                <w:rFonts w:ascii="PT Astra Serif" w:hAnsi="PT Astra Serif"/>
                <w:shd w:val="clear" w:color="auto" w:fill="FFFF00"/>
              </w:rPr>
            </w:pPr>
            <w:r w:rsidRPr="00294420">
              <w:rPr>
                <w:rFonts w:ascii="PT Astra Serif" w:hAnsi="PT Astra Serif"/>
                <w:shd w:val="clear" w:color="auto" w:fill="FFFF00"/>
              </w:rPr>
              <w:t>До 40</w:t>
            </w:r>
          </w:p>
        </w:tc>
      </w:tr>
      <w:tr w:rsidR="00AA5616" w:rsidRPr="00AA5616" w:rsidTr="00885888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AA5616" w:rsidP="00885888">
            <w:pPr>
              <w:widowControl w:val="0"/>
              <w:ind w:left="20"/>
              <w:jc w:val="both"/>
              <w:rPr>
                <w:rFonts w:ascii="PT Astra Serif" w:hAnsi="PT Astra Serif"/>
              </w:rPr>
            </w:pPr>
            <w:r w:rsidRPr="00294420">
              <w:rPr>
                <w:rFonts w:ascii="PT Astra Serif" w:hAnsi="PT Astra Serif"/>
              </w:rPr>
              <w:t>1.2.</w:t>
            </w:r>
            <w:r w:rsidR="00BA4FBB" w:rsidRPr="00294420">
              <w:rPr>
                <w:rFonts w:ascii="PT Astra Serif" w:hAnsi="PT Astra Serif"/>
              </w:rPr>
              <w:t xml:space="preserve"> Эффективность (муниципальное задание): </w:t>
            </w:r>
            <w:r w:rsidRPr="00294420">
              <w:rPr>
                <w:rFonts w:ascii="PT Astra Serif" w:hAnsi="PT Astra Serif"/>
              </w:rPr>
              <w:t>посещаемость, заболеваемость воспитанников; наполняемость групп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AA5616" w:rsidP="00885888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16" w:rsidRPr="00294420" w:rsidRDefault="00F52113" w:rsidP="00F52113">
            <w:pPr>
              <w:widowControl w:val="0"/>
              <w:jc w:val="center"/>
              <w:rPr>
                <w:rFonts w:ascii="PT Astra Serif" w:hAnsi="PT Astra Serif"/>
                <w:shd w:val="clear" w:color="auto" w:fill="FFFF00"/>
              </w:rPr>
            </w:pPr>
            <w:r w:rsidRPr="00294420">
              <w:rPr>
                <w:rFonts w:ascii="PT Astra Serif" w:hAnsi="PT Astra Serif"/>
                <w:shd w:val="clear" w:color="auto" w:fill="FFFF00"/>
              </w:rPr>
              <w:t>До 20</w:t>
            </w:r>
          </w:p>
        </w:tc>
      </w:tr>
      <w:tr w:rsidR="00AA5616" w:rsidRPr="00AA5616" w:rsidTr="00885888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BA4FBB" w:rsidP="00885888">
            <w:pPr>
              <w:widowControl w:val="0"/>
              <w:ind w:left="20"/>
              <w:jc w:val="both"/>
              <w:rPr>
                <w:rFonts w:ascii="PT Astra Serif" w:hAnsi="PT Astra Serif"/>
              </w:rPr>
            </w:pPr>
            <w:r w:rsidRPr="00294420">
              <w:rPr>
                <w:rFonts w:ascii="PT Astra Serif" w:hAnsi="PT Astra Serif"/>
              </w:rPr>
              <w:t>1.3. Кадры</w:t>
            </w:r>
            <w:r w:rsidR="00AA5616" w:rsidRPr="00294420">
              <w:rPr>
                <w:rFonts w:ascii="PT Astra Serif" w:hAnsi="PT Astra Serif"/>
              </w:rPr>
              <w:t xml:space="preserve"> (наличие плана работы с молодыми специалистами; выполнение плана аттестации и плана повышения квалификации педагогических работников</w:t>
            </w:r>
            <w:r w:rsidRPr="00294420">
              <w:rPr>
                <w:rFonts w:ascii="PT Astra Serif" w:hAnsi="PT Astra Serif"/>
              </w:rPr>
              <w:t>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616" w:rsidRPr="00294420" w:rsidRDefault="00AA5616" w:rsidP="00885888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16" w:rsidRPr="00294420" w:rsidRDefault="00F52113" w:rsidP="00F52113">
            <w:pPr>
              <w:widowControl w:val="0"/>
              <w:jc w:val="center"/>
              <w:rPr>
                <w:rFonts w:ascii="PT Astra Serif" w:hAnsi="PT Astra Serif"/>
                <w:shd w:val="clear" w:color="auto" w:fill="FFFF00"/>
              </w:rPr>
            </w:pPr>
            <w:r w:rsidRPr="00294420">
              <w:rPr>
                <w:rFonts w:ascii="PT Astra Serif" w:hAnsi="PT Astra Serif"/>
                <w:shd w:val="clear" w:color="auto" w:fill="FFFF00"/>
              </w:rPr>
              <w:t>До 20</w:t>
            </w:r>
          </w:p>
        </w:tc>
      </w:tr>
      <w:tr w:rsidR="00BA4FBB" w:rsidRPr="00AA5616" w:rsidTr="00885888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FBB" w:rsidRPr="00294420" w:rsidRDefault="00BA4FBB" w:rsidP="00885888">
            <w:pPr>
              <w:widowControl w:val="0"/>
              <w:ind w:left="20"/>
              <w:jc w:val="both"/>
              <w:rPr>
                <w:rFonts w:ascii="PT Astra Serif" w:hAnsi="PT Astra Serif"/>
              </w:rPr>
            </w:pPr>
            <w:r w:rsidRPr="00294420">
              <w:rPr>
                <w:rFonts w:ascii="PT Astra Serif" w:hAnsi="PT Astra Serif"/>
              </w:rPr>
              <w:t>1.4. Имущество (контроль за наличием и состоянием имущества, необходимого для реализации основой образовательной программы дошкольного образования)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FBB" w:rsidRPr="00294420" w:rsidRDefault="00BA4FBB" w:rsidP="00885888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BB" w:rsidRPr="00294420" w:rsidRDefault="00F52113" w:rsidP="00F52113">
            <w:pPr>
              <w:widowControl w:val="0"/>
              <w:jc w:val="center"/>
              <w:rPr>
                <w:rFonts w:ascii="PT Astra Serif" w:hAnsi="PT Astra Serif"/>
                <w:shd w:val="clear" w:color="auto" w:fill="FFFF00"/>
              </w:rPr>
            </w:pPr>
            <w:r w:rsidRPr="00294420">
              <w:rPr>
                <w:rFonts w:ascii="PT Astra Serif" w:hAnsi="PT Astra Serif"/>
                <w:shd w:val="clear" w:color="auto" w:fill="FFFF00"/>
              </w:rPr>
              <w:t>До 10</w:t>
            </w:r>
          </w:p>
        </w:tc>
      </w:tr>
      <w:tr w:rsidR="00BA4FBB" w:rsidRPr="00AA5616" w:rsidTr="00885888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FBB" w:rsidRPr="00294420" w:rsidRDefault="00BA4FBB" w:rsidP="00885888">
            <w:pPr>
              <w:widowControl w:val="0"/>
              <w:ind w:left="20"/>
              <w:jc w:val="both"/>
              <w:rPr>
                <w:rFonts w:ascii="PT Astra Serif" w:hAnsi="PT Astra Serif"/>
              </w:rPr>
            </w:pPr>
            <w:r w:rsidRPr="00294420">
              <w:rPr>
                <w:rFonts w:ascii="PT Astra Serif" w:hAnsi="PT Astra Serif"/>
              </w:rPr>
              <w:t>1.5. Финансовый менеджмент (</w:t>
            </w:r>
            <w:r w:rsidR="00F52113" w:rsidRPr="00294420">
              <w:rPr>
                <w:rFonts w:ascii="PT Astra Serif" w:hAnsi="PT Astra Serif"/>
              </w:rPr>
              <w:t>участие в реализации плана учебных расходов)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FBB" w:rsidRPr="00294420" w:rsidRDefault="00BA4FBB" w:rsidP="00885888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BB" w:rsidRPr="00294420" w:rsidRDefault="00F52113" w:rsidP="00F52113">
            <w:pPr>
              <w:widowControl w:val="0"/>
              <w:jc w:val="center"/>
              <w:rPr>
                <w:rFonts w:ascii="PT Astra Serif" w:hAnsi="PT Astra Serif"/>
                <w:shd w:val="clear" w:color="auto" w:fill="FFFF00"/>
              </w:rPr>
            </w:pPr>
            <w:r w:rsidRPr="00294420">
              <w:rPr>
                <w:rFonts w:ascii="PT Astra Serif" w:hAnsi="PT Astra Serif"/>
                <w:shd w:val="clear" w:color="auto" w:fill="FFFF00"/>
              </w:rPr>
              <w:t>До 10</w:t>
            </w:r>
          </w:p>
        </w:tc>
      </w:tr>
      <w:tr w:rsidR="00294420" w:rsidRPr="00AA5616" w:rsidTr="00794B3D">
        <w:trPr>
          <w:trHeight w:val="46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20" w:rsidRDefault="00294420" w:rsidP="00294420">
            <w:pPr>
              <w:pStyle w:val="ad"/>
              <w:widowControl w:val="0"/>
              <w:spacing w:line="240" w:lineRule="atLeast"/>
              <w:ind w:left="175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/>
              </w:rPr>
              <w:t>2</w:t>
            </w:r>
            <w:r w:rsidRPr="00F0731C">
              <w:rPr>
                <w:rFonts w:ascii="PT Astra Serif" w:hAnsi="PT Astra Serif"/>
                <w:b/>
              </w:rPr>
              <w:t xml:space="preserve">.Оценка деятельности по итогам работы (за месяц, квартал, полугодие, 9 месяцев, год) </w:t>
            </w:r>
            <w:r>
              <w:rPr>
                <w:rFonts w:ascii="PT Astra Serif" w:hAnsi="PT Astra Serif"/>
                <w:b/>
              </w:rPr>
              <w:t>– премиальные выплаты</w:t>
            </w:r>
          </w:p>
          <w:p w:rsidR="00294420" w:rsidRDefault="00294420" w:rsidP="00F52113">
            <w:pPr>
              <w:widowControl w:val="0"/>
              <w:jc w:val="center"/>
              <w:rPr>
                <w:rFonts w:ascii="PT Astra Serif" w:hAnsi="PT Astra Serif"/>
                <w:sz w:val="26"/>
                <w:shd w:val="clear" w:color="auto" w:fill="FFFF00"/>
              </w:rPr>
            </w:pPr>
          </w:p>
        </w:tc>
      </w:tr>
      <w:tr w:rsidR="00294420" w:rsidRPr="00AA5616" w:rsidTr="00DA7CD0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Pr="00A674C2" w:rsidRDefault="00294420" w:rsidP="00885888">
            <w:pPr>
              <w:widowControl w:val="0"/>
              <w:spacing w:line="240" w:lineRule="atLeast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</w:rPr>
              <w:t>2.1.</w:t>
            </w:r>
            <w:r w:rsidRPr="00A674C2">
              <w:rPr>
                <w:rFonts w:ascii="PT Astra Serif" w:hAnsi="PT Astra Serif"/>
              </w:rPr>
              <w:t xml:space="preserve"> Своевременное составление и оформление рабочей документации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Pr="00F0731C" w:rsidRDefault="00294420" w:rsidP="00885888">
            <w:pPr>
              <w:widowControl w:val="0"/>
              <w:spacing w:line="240" w:lineRule="atLeast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утвержденному плану</w:t>
            </w:r>
          </w:p>
          <w:p w:rsidR="00294420" w:rsidRPr="00F10A58" w:rsidRDefault="00294420" w:rsidP="00885888">
            <w:pPr>
              <w:widowControl w:val="0"/>
              <w:spacing w:line="240" w:lineRule="atLeast"/>
              <w:rPr>
                <w:rFonts w:ascii="PT Astra Serif" w:hAnsi="PT Astra Serif"/>
                <w:b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Default="00294420" w:rsidP="0088588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До 10000,00</w:t>
            </w:r>
          </w:p>
        </w:tc>
      </w:tr>
      <w:tr w:rsidR="00294420" w:rsidRPr="00AA5616" w:rsidTr="00DA7CD0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Default="00294420" w:rsidP="00885888">
            <w:pPr>
              <w:widowControl w:val="0"/>
              <w:spacing w:line="24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2.2.Работат с другими организациями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Pr="00F0731C" w:rsidRDefault="00294420" w:rsidP="00885888">
            <w:pPr>
              <w:widowControl w:val="0"/>
              <w:spacing w:line="240" w:lineRule="atLeast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утвержденному плану</w:t>
            </w:r>
          </w:p>
          <w:p w:rsidR="00294420" w:rsidRPr="00F10A58" w:rsidRDefault="00294420" w:rsidP="00885888">
            <w:pPr>
              <w:widowControl w:val="0"/>
              <w:spacing w:line="240" w:lineRule="atLeast"/>
              <w:rPr>
                <w:rFonts w:ascii="PT Astra Serif" w:hAnsi="PT Astra Serif"/>
                <w:b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Default="00294420" w:rsidP="0088588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До 10000,00</w:t>
            </w:r>
          </w:p>
        </w:tc>
      </w:tr>
      <w:tr w:rsidR="00294420" w:rsidRPr="00AA5616" w:rsidTr="00DA7CD0">
        <w:trPr>
          <w:trHeight w:val="46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Default="00294420" w:rsidP="00885888">
            <w:pPr>
              <w:widowControl w:val="0"/>
              <w:spacing w:line="240" w:lineRule="atLeas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2.5.Отсутствие замечаний по результатам проверок администрацией  Организации и контролирующих органов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Pr="00F0731C" w:rsidRDefault="00294420" w:rsidP="00885888">
            <w:pPr>
              <w:widowControl w:val="0"/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</w:pPr>
            <w:r w:rsidRPr="00F0731C"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>отсутствие документов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>,</w:t>
            </w:r>
            <w:r w:rsidRPr="00F0731C"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 xml:space="preserve"> подтверждающих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 w:bidi="he-IL"/>
              </w:rPr>
              <w:t xml:space="preserve"> наличие замечаний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20" w:rsidRDefault="00294420" w:rsidP="00885888">
            <w:pPr>
              <w:widowControl w:val="0"/>
              <w:spacing w:line="240" w:lineRule="atLeast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До 8000,00</w:t>
            </w:r>
          </w:p>
        </w:tc>
      </w:tr>
    </w:tbl>
    <w:p w:rsidR="00172164" w:rsidRPr="00172164" w:rsidRDefault="00172164" w:rsidP="00D72C3E">
      <w:pPr>
        <w:ind w:left="360" w:hanging="1069"/>
        <w:jc w:val="center"/>
        <w:rPr>
          <w:b/>
          <w:u w:val="single"/>
        </w:rPr>
      </w:pPr>
    </w:p>
    <w:sectPr w:rsidR="00172164" w:rsidRPr="00172164" w:rsidSect="00E4621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490"/>
    <w:multiLevelType w:val="hybridMultilevel"/>
    <w:tmpl w:val="9F28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1991"/>
    <w:multiLevelType w:val="hybridMultilevel"/>
    <w:tmpl w:val="135C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2411"/>
    <w:multiLevelType w:val="multilevel"/>
    <w:tmpl w:val="AFD613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>
    <w:nsid w:val="35E70BD3"/>
    <w:multiLevelType w:val="hybridMultilevel"/>
    <w:tmpl w:val="4FC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4D4D"/>
    <w:multiLevelType w:val="hybridMultilevel"/>
    <w:tmpl w:val="B798E4BC"/>
    <w:lvl w:ilvl="0" w:tplc="97DC459A">
      <w:start w:val="2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5">
    <w:nsid w:val="4FA06E7F"/>
    <w:multiLevelType w:val="hybridMultilevel"/>
    <w:tmpl w:val="F6A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8356A"/>
    <w:multiLevelType w:val="hybridMultilevel"/>
    <w:tmpl w:val="CF20B350"/>
    <w:lvl w:ilvl="0" w:tplc="D8304984">
      <w:start w:val="1"/>
      <w:numFmt w:val="decimal"/>
      <w:lvlText w:val="%1."/>
      <w:lvlJc w:val="left"/>
      <w:pPr>
        <w:ind w:left="4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>
    <w:nsid w:val="5CD11850"/>
    <w:multiLevelType w:val="hybridMultilevel"/>
    <w:tmpl w:val="2BA6DB6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574FF"/>
    <w:multiLevelType w:val="multilevel"/>
    <w:tmpl w:val="2222B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FD341BB"/>
    <w:multiLevelType w:val="hybridMultilevel"/>
    <w:tmpl w:val="3250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131E"/>
    <w:multiLevelType w:val="multilevel"/>
    <w:tmpl w:val="3F8C54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87043F2"/>
    <w:multiLevelType w:val="hybridMultilevel"/>
    <w:tmpl w:val="A746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9A"/>
    <w:rsid w:val="00006942"/>
    <w:rsid w:val="00047B91"/>
    <w:rsid w:val="0011199E"/>
    <w:rsid w:val="0017049A"/>
    <w:rsid w:val="00172164"/>
    <w:rsid w:val="001918AB"/>
    <w:rsid w:val="001B63C4"/>
    <w:rsid w:val="001D2AE3"/>
    <w:rsid w:val="001F7454"/>
    <w:rsid w:val="00206B38"/>
    <w:rsid w:val="00231412"/>
    <w:rsid w:val="00245BEC"/>
    <w:rsid w:val="00257861"/>
    <w:rsid w:val="00294420"/>
    <w:rsid w:val="002B55CD"/>
    <w:rsid w:val="00304E6A"/>
    <w:rsid w:val="003B43C8"/>
    <w:rsid w:val="003B57F5"/>
    <w:rsid w:val="003C5CD3"/>
    <w:rsid w:val="003F61D6"/>
    <w:rsid w:val="00441F74"/>
    <w:rsid w:val="00451152"/>
    <w:rsid w:val="00523CB7"/>
    <w:rsid w:val="00564D58"/>
    <w:rsid w:val="005B6A18"/>
    <w:rsid w:val="005B6E97"/>
    <w:rsid w:val="005D14B0"/>
    <w:rsid w:val="006058E4"/>
    <w:rsid w:val="00626ED0"/>
    <w:rsid w:val="00676B59"/>
    <w:rsid w:val="006937B8"/>
    <w:rsid w:val="006A1068"/>
    <w:rsid w:val="006A5B16"/>
    <w:rsid w:val="006B0333"/>
    <w:rsid w:val="006C5523"/>
    <w:rsid w:val="0071040D"/>
    <w:rsid w:val="00731B8E"/>
    <w:rsid w:val="007674B8"/>
    <w:rsid w:val="007A57D0"/>
    <w:rsid w:val="007B065D"/>
    <w:rsid w:val="007B5BD5"/>
    <w:rsid w:val="007E087E"/>
    <w:rsid w:val="00833C12"/>
    <w:rsid w:val="008E43FF"/>
    <w:rsid w:val="008F0332"/>
    <w:rsid w:val="00920EA3"/>
    <w:rsid w:val="0092365D"/>
    <w:rsid w:val="009319C5"/>
    <w:rsid w:val="00953113"/>
    <w:rsid w:val="00A311A5"/>
    <w:rsid w:val="00A674C2"/>
    <w:rsid w:val="00AA5616"/>
    <w:rsid w:val="00BA4FBB"/>
    <w:rsid w:val="00BD689A"/>
    <w:rsid w:val="00BE47C4"/>
    <w:rsid w:val="00C57FB1"/>
    <w:rsid w:val="00C857C3"/>
    <w:rsid w:val="00D26256"/>
    <w:rsid w:val="00D31E94"/>
    <w:rsid w:val="00D35D9C"/>
    <w:rsid w:val="00D55454"/>
    <w:rsid w:val="00D65889"/>
    <w:rsid w:val="00D72C3E"/>
    <w:rsid w:val="00D93CD6"/>
    <w:rsid w:val="00DD48DD"/>
    <w:rsid w:val="00DE0D16"/>
    <w:rsid w:val="00E32C7D"/>
    <w:rsid w:val="00E4621D"/>
    <w:rsid w:val="00E47166"/>
    <w:rsid w:val="00E72627"/>
    <w:rsid w:val="00E7535C"/>
    <w:rsid w:val="00EB3EAB"/>
    <w:rsid w:val="00EF79F2"/>
    <w:rsid w:val="00F0731C"/>
    <w:rsid w:val="00F07BDF"/>
    <w:rsid w:val="00F10A58"/>
    <w:rsid w:val="00F52113"/>
    <w:rsid w:val="00F60B77"/>
    <w:rsid w:val="00FA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2390A"/>
    <w:rPr>
      <w:rFonts w:ascii="Calibri" w:eastAsia="Calibri" w:hAnsi="Calibri" w:cs="Calibri"/>
      <w:lang w:eastAsia="zh-CN"/>
    </w:rPr>
  </w:style>
  <w:style w:type="character" w:customStyle="1" w:styleId="a4">
    <w:name w:val="Текст Знак"/>
    <w:basedOn w:val="a0"/>
    <w:qFormat/>
    <w:rsid w:val="0062390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3">
    <w:name w:val="c3"/>
    <w:basedOn w:val="a0"/>
    <w:qFormat/>
    <w:rsid w:val="00296D38"/>
  </w:style>
  <w:style w:type="paragraph" w:customStyle="1" w:styleId="a5">
    <w:name w:val="Заголовок"/>
    <w:basedOn w:val="a"/>
    <w:next w:val="a6"/>
    <w:qFormat/>
    <w:rsid w:val="00E4621D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6">
    <w:name w:val="Body Text"/>
    <w:basedOn w:val="a"/>
    <w:rsid w:val="0062390A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7">
    <w:name w:val="List"/>
    <w:basedOn w:val="a6"/>
    <w:rsid w:val="00E4621D"/>
    <w:rPr>
      <w:rFonts w:cs="Noto Sans Devanagari"/>
    </w:rPr>
  </w:style>
  <w:style w:type="paragraph" w:styleId="a8">
    <w:name w:val="caption"/>
    <w:basedOn w:val="a"/>
    <w:qFormat/>
    <w:rsid w:val="00E4621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E4621D"/>
    <w:pPr>
      <w:suppressLineNumbers/>
    </w:pPr>
    <w:rPr>
      <w:rFonts w:cs="Noto Sans Devanagari"/>
    </w:rPr>
  </w:style>
  <w:style w:type="paragraph" w:styleId="aa">
    <w:name w:val="Plain Text"/>
    <w:basedOn w:val="a"/>
    <w:qFormat/>
    <w:rsid w:val="0062390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qFormat/>
    <w:rsid w:val="0062390A"/>
    <w:rPr>
      <w:rFonts w:ascii="Arial" w:hAnsi="Arial" w:cs="Arial"/>
      <w:sz w:val="24"/>
      <w:szCs w:val="24"/>
    </w:rPr>
  </w:style>
  <w:style w:type="paragraph" w:customStyle="1" w:styleId="ac">
    <w:name w:val="Стиль"/>
    <w:qFormat/>
    <w:rsid w:val="0062390A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Маркеры 2 уровень"/>
    <w:qFormat/>
    <w:rsid w:val="0062390A"/>
    <w:pPr>
      <w:tabs>
        <w:tab w:val="left" w:pos="680"/>
      </w:tabs>
      <w:ind w:left="680" w:hanging="17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qFormat/>
    <w:rsid w:val="000B6B3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0731C"/>
    <w:pPr>
      <w:ind w:left="720"/>
      <w:contextualSpacing/>
    </w:pPr>
  </w:style>
  <w:style w:type="paragraph" w:styleId="ae">
    <w:name w:val="Title"/>
    <w:basedOn w:val="a"/>
    <w:next w:val="a"/>
    <w:link w:val="af"/>
    <w:qFormat/>
    <w:rsid w:val="00E47166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E471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2390A"/>
    <w:rPr>
      <w:rFonts w:ascii="Calibri" w:eastAsia="Calibri" w:hAnsi="Calibri" w:cs="Calibri"/>
      <w:lang w:eastAsia="zh-CN"/>
    </w:rPr>
  </w:style>
  <w:style w:type="character" w:customStyle="1" w:styleId="a4">
    <w:name w:val="Текст Знак"/>
    <w:basedOn w:val="a0"/>
    <w:qFormat/>
    <w:rsid w:val="0062390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3">
    <w:name w:val="c3"/>
    <w:basedOn w:val="a0"/>
    <w:qFormat/>
    <w:rsid w:val="00296D38"/>
  </w:style>
  <w:style w:type="paragraph" w:customStyle="1" w:styleId="a5">
    <w:name w:val="Заголовок"/>
    <w:basedOn w:val="a"/>
    <w:next w:val="a6"/>
    <w:qFormat/>
    <w:rsid w:val="00E4621D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6">
    <w:name w:val="Body Text"/>
    <w:basedOn w:val="a"/>
    <w:rsid w:val="0062390A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7">
    <w:name w:val="List"/>
    <w:basedOn w:val="a6"/>
    <w:rsid w:val="00E4621D"/>
    <w:rPr>
      <w:rFonts w:cs="Noto Sans Devanagari"/>
    </w:rPr>
  </w:style>
  <w:style w:type="paragraph" w:styleId="a8">
    <w:name w:val="caption"/>
    <w:basedOn w:val="a"/>
    <w:qFormat/>
    <w:rsid w:val="00E4621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E4621D"/>
    <w:pPr>
      <w:suppressLineNumbers/>
    </w:pPr>
    <w:rPr>
      <w:rFonts w:cs="Noto Sans Devanagari"/>
    </w:rPr>
  </w:style>
  <w:style w:type="paragraph" w:styleId="aa">
    <w:name w:val="Plain Text"/>
    <w:basedOn w:val="a"/>
    <w:qFormat/>
    <w:rsid w:val="0062390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qFormat/>
    <w:rsid w:val="0062390A"/>
    <w:rPr>
      <w:rFonts w:ascii="Arial" w:hAnsi="Arial" w:cs="Arial"/>
      <w:sz w:val="24"/>
      <w:szCs w:val="24"/>
    </w:rPr>
  </w:style>
  <w:style w:type="paragraph" w:customStyle="1" w:styleId="ac">
    <w:name w:val="Стиль"/>
    <w:qFormat/>
    <w:rsid w:val="0062390A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Маркеры 2 уровень"/>
    <w:qFormat/>
    <w:rsid w:val="0062390A"/>
    <w:pPr>
      <w:tabs>
        <w:tab w:val="left" w:pos="680"/>
      </w:tabs>
      <w:ind w:left="680" w:hanging="17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qFormat/>
    <w:rsid w:val="000B6B3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0731C"/>
    <w:pPr>
      <w:ind w:left="720"/>
      <w:contextualSpacing/>
    </w:pPr>
  </w:style>
  <w:style w:type="paragraph" w:styleId="ae">
    <w:name w:val="Title"/>
    <w:basedOn w:val="a"/>
    <w:next w:val="a"/>
    <w:link w:val="af"/>
    <w:qFormat/>
    <w:rsid w:val="00E47166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E471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342F-038B-481E-B51A-65A8AB54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Николаевна</dc:creator>
  <cp:lastModifiedBy>Работа</cp:lastModifiedBy>
  <cp:revision>2</cp:revision>
  <cp:lastPrinted>2023-08-30T10:02:00Z</cp:lastPrinted>
  <dcterms:created xsi:type="dcterms:W3CDTF">2024-02-19T11:29:00Z</dcterms:created>
  <dcterms:modified xsi:type="dcterms:W3CDTF">2024-02-19T11:29:00Z</dcterms:modified>
  <dc:language>ru-RU</dc:language>
</cp:coreProperties>
</file>