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  аннотации к рабочим программам дисциплин (по каждому предмету, курсу, дисциплине (модулю), практики в составе образовательной программы)</w:t>
      </w:r>
    </w:p>
    <w:p w:rsidR="00894CD5" w:rsidRDefault="00894CD5" w:rsidP="00894C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Рабочие программы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 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«Школа будущего первоклассника»</w:t>
      </w:r>
      <w:r>
        <w:rPr>
          <w:rFonts w:ascii="Times New Roman" w:hAnsi="Times New Roman"/>
          <w:sz w:val="24"/>
          <w:szCs w:val="24"/>
          <w:lang w:eastAsia="ru-RU"/>
        </w:rPr>
        <w:t xml:space="preserve"> (автор-составитель Фролова О.А., заведующий Детским садом № 25») разработана на основе следующих документов: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Федерального закона от 29.12.2012  г. № 273 – ФЗ «Об образовании в Российской Федерации»,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приказа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proofErr w:type="gramEnd"/>
    </w:p>
    <w:p w:rsidR="00894CD5" w:rsidRDefault="00894CD5" w:rsidP="00894CD5">
      <w:pPr>
        <w:pStyle w:val="NoSpacing"/>
        <w:jc w:val="both"/>
        <w:rPr>
          <w:rFonts w:ascii="Times New Roman" w:hAnsi="Times New Roman"/>
          <w:b w:val="0"/>
          <w:szCs w:val="20"/>
        </w:rPr>
      </w:pPr>
      <w:proofErr w:type="gramStart"/>
      <w:r>
        <w:rPr>
          <w:rFonts w:ascii="Times New Roman" w:hAnsi="Times New Roman"/>
          <w:b w:val="0"/>
          <w:lang w:eastAsia="ru-RU"/>
        </w:rPr>
        <w:t xml:space="preserve">Постановления Главного государственного санитарного врача Российской Федерации от 28.09.2020 г.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 и молодёжи», </w:t>
      </w:r>
      <w:r>
        <w:rPr>
          <w:rFonts w:ascii="Times New Roman" w:hAnsi="Times New Roman"/>
          <w:b w:val="0"/>
        </w:rPr>
        <w:t xml:space="preserve"> Постановления  Главного государственного санитарного врача Российской Федерации от 27.10.2020 г. № 32 «Об утверждении санитарно – эпидемиологических правил и норм САНПИН 2.3./2.4.3590-20 «Санитарно – эпидемиологические требования к организациям</w:t>
      </w:r>
      <w:proofErr w:type="gramEnd"/>
      <w:r>
        <w:rPr>
          <w:rFonts w:ascii="Times New Roman" w:hAnsi="Times New Roman"/>
          <w:b w:val="0"/>
        </w:rPr>
        <w:t xml:space="preserve"> общественного питания населения», Постановления Главного государственного санитарного врача Российской Федерации от 28.01.2021 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Рабочая программа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«Школа будущего первоклассника»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социально-педагогическую направленность.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Цель программы – </w:t>
      </w:r>
      <w:r>
        <w:rPr>
          <w:rFonts w:ascii="Times New Roman" w:hAnsi="Times New Roman"/>
          <w:sz w:val="24"/>
          <w:szCs w:val="24"/>
          <w:lang w:eastAsia="ru-RU"/>
        </w:rPr>
        <w:t>раскрытие творческого, нравственного, интеллектуального потенциала детей, развитие у них навыков межличностного взаимодействия со сверстниками и взрослыми.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894CD5" w:rsidRDefault="00894CD5" w:rsidP="00894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расширять знания детей об окружающем мире; повышать общую осведомлённость старших дошкольников; учить работать по образцу; учить выполнять словесные инструкции взрослого;</w:t>
      </w:r>
    </w:p>
    <w:p w:rsidR="00894CD5" w:rsidRDefault="00894CD5" w:rsidP="00894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развивающие: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развивать речь старших дошкольников как средство и форму мыслительной деятельности, как средство эффективного общения и группового взаимодействия; способствовать росту познавательных возможностей детей: становлению смысловой памяти, произвольного внимания; развивать мелкую моторику руки; создавать условия для творческой активности воспитанников;</w:t>
      </w:r>
      <w:proofErr w:type="gramEnd"/>
    </w:p>
    <w:p w:rsidR="00894CD5" w:rsidRDefault="00894CD5" w:rsidP="00894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воспитательные</w:t>
      </w:r>
      <w:r>
        <w:rPr>
          <w:rFonts w:ascii="Times New Roman" w:hAnsi="Times New Roman"/>
          <w:sz w:val="24"/>
          <w:szCs w:val="24"/>
          <w:lang w:eastAsia="ru-RU"/>
        </w:rPr>
        <w:t>: воспитывать любознательность, инициативу, трудолюбие; формировать у детей коммуникативную культуру: доброжелательность, понимание собеседника, взаимную терпимость, уступчивость, умение работать в группе.</w:t>
      </w:r>
      <w:proofErr w:type="gramEnd"/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Содержание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рабочей программы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«Школа будущего первоклассника»</w:t>
      </w:r>
      <w:r>
        <w:rPr>
          <w:rFonts w:ascii="Times New Roman" w:hAnsi="Times New Roman"/>
          <w:sz w:val="24"/>
          <w:szCs w:val="24"/>
          <w:lang w:eastAsia="ru-RU"/>
        </w:rPr>
        <w:t> составляют задания, которые имеют игровую форму или предлагаются в виде интересных упражнений на развитие коммуникативных способностей, развитие речи, внимания, на тренировку памяти старших дошкольников.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Рабочая программа «Школа будущего первоклассника» предназначена для детей 5 – 7 лет.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CD5" w:rsidRDefault="00894CD5" w:rsidP="00894CD5">
      <w:pPr>
        <w:pStyle w:val="NoSpacing"/>
        <w:jc w:val="both"/>
        <w:rPr>
          <w:rFonts w:ascii="Times New Roman" w:hAnsi="Times New Roman"/>
          <w:b w:val="0"/>
          <w:szCs w:val="20"/>
        </w:rPr>
      </w:pPr>
      <w:r>
        <w:rPr>
          <w:rFonts w:ascii="Times New Roman" w:hAnsi="Times New Roman"/>
          <w:b w:val="0"/>
          <w:bCs/>
          <w:szCs w:val="24"/>
          <w:lang w:eastAsia="ru-RU"/>
        </w:rPr>
        <w:t xml:space="preserve">  </w:t>
      </w:r>
      <w:r>
        <w:rPr>
          <w:rFonts w:ascii="Times New Roman" w:hAnsi="Times New Roman"/>
          <w:szCs w:val="24"/>
          <w:lang w:eastAsia="ru-RU"/>
        </w:rPr>
        <w:t xml:space="preserve">Рабочая программа  </w:t>
      </w:r>
      <w:r>
        <w:rPr>
          <w:rFonts w:ascii="Times New Roman" w:hAnsi="Times New Roman"/>
          <w:bCs/>
          <w:szCs w:val="24"/>
          <w:lang w:eastAsia="ru-RU"/>
        </w:rPr>
        <w:t>«Формирование креативности на начальном этапе становления</w:t>
      </w:r>
      <w:r>
        <w:rPr>
          <w:rFonts w:ascii="Times New Roman" w:hAnsi="Times New Roman"/>
          <w:b w:val="0"/>
          <w:bCs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Cs w:val="24"/>
          <w:lang w:eastAsia="ru-RU"/>
        </w:rPr>
        <w:t>личности»</w:t>
      </w:r>
      <w:r>
        <w:rPr>
          <w:rFonts w:ascii="Times New Roman" w:hAnsi="Times New Roman"/>
          <w:b w:val="0"/>
          <w:szCs w:val="24"/>
          <w:lang w:eastAsia="ru-RU"/>
        </w:rPr>
        <w:t xml:space="preserve"> (автор-составитель Фролова О.А., заведующий Детским садом № 25») разработана на основе следующих документов: </w:t>
      </w:r>
      <w:proofErr w:type="gramStart"/>
      <w:r>
        <w:rPr>
          <w:rFonts w:ascii="Times New Roman" w:hAnsi="Times New Roman"/>
          <w:b w:val="0"/>
          <w:szCs w:val="24"/>
          <w:lang w:eastAsia="ru-RU"/>
        </w:rPr>
        <w:t xml:space="preserve">Федерального закона от </w:t>
      </w:r>
      <w:r>
        <w:rPr>
          <w:rFonts w:ascii="Times New Roman" w:hAnsi="Times New Roman"/>
          <w:b w:val="0"/>
          <w:szCs w:val="24"/>
          <w:lang w:eastAsia="ru-RU"/>
        </w:rPr>
        <w:lastRenderedPageBreak/>
        <w:t>29.12.2012  г. № 273 – ФЗ «Об образовании в Российской Федерации»,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приказа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Постановления Главного государственного санитарного</w:t>
      </w:r>
      <w:proofErr w:type="gramEnd"/>
      <w:r>
        <w:rPr>
          <w:rFonts w:ascii="Times New Roman" w:hAnsi="Times New Roman"/>
          <w:b w:val="0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 w:val="0"/>
          <w:szCs w:val="24"/>
          <w:lang w:eastAsia="ru-RU"/>
        </w:rPr>
        <w:t xml:space="preserve">врача Российской Федерации от 28.09.2020 г.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 и молодёжи», </w:t>
      </w:r>
      <w:r>
        <w:rPr>
          <w:rFonts w:ascii="Times New Roman" w:hAnsi="Times New Roman"/>
          <w:b w:val="0"/>
          <w:szCs w:val="24"/>
        </w:rPr>
        <w:t xml:space="preserve"> Постановления  Главного государственного санитарного врача Российской Федерации от 27.10.2020 г. № 32 «Об утверждении санитарно – эпидемиологических правил и норм САНПИН 2.3./2.4.3590-20 «Санитарно – эпидемиологические требования к организациям общественного питания населения», </w:t>
      </w:r>
      <w:r>
        <w:rPr>
          <w:rFonts w:ascii="Times New Roman" w:hAnsi="Times New Roman"/>
          <w:b w:val="0"/>
        </w:rPr>
        <w:t>Постановления</w:t>
      </w:r>
      <w:proofErr w:type="gramEnd"/>
      <w:r>
        <w:rPr>
          <w:rFonts w:ascii="Times New Roman" w:hAnsi="Times New Roman"/>
          <w:b w:val="0"/>
        </w:rPr>
        <w:t xml:space="preserve"> Главного государственного санитарного врача Российской Федерации от 28.01.2021 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Рабочая программа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«Формирование креативности на начальном этапе становления личности»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социально-педагогическую направленность.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Цель программы – </w:t>
      </w:r>
      <w:r>
        <w:rPr>
          <w:rFonts w:ascii="Times New Roman" w:hAnsi="Times New Roman"/>
          <w:sz w:val="24"/>
          <w:szCs w:val="24"/>
          <w:lang w:eastAsia="ru-RU"/>
        </w:rPr>
        <w:t>формирование креативности как фактор социально – личностного развития ребёнка-дошкольника.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Задачи: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  образовательные: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расширять знания детей об окружающем мире; формировать умение владеть приёмами креативности (типизации, систематизации, моделирования, др.); формировать умение детей владеть методами активации мышления (творческих преобразований,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синектики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фокальных объектов, др.); уметь находить нестандартный, творческий выход из проблемных ситуаций;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развивающие: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развивать речь детей как средство и форму мыслительной деятельности; способствовать росту познавательных возможностей детей; развивать способности к созданию нового оригинального продукта своей деятельности; создавать условия для творческой активности воспитанников; развивать креативные способности детей, творческое воображение, мышление;</w:t>
      </w:r>
      <w:proofErr w:type="gramEnd"/>
    </w:p>
    <w:p w:rsidR="00894CD5" w:rsidRDefault="00894CD5" w:rsidP="00894C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воспитательные</w:t>
      </w:r>
      <w:r>
        <w:rPr>
          <w:rFonts w:ascii="Times New Roman" w:hAnsi="Times New Roman"/>
          <w:sz w:val="24"/>
          <w:szCs w:val="24"/>
          <w:lang w:eastAsia="ru-RU"/>
        </w:rPr>
        <w:t>: воспитывать любознательность, инициативу, оригинальность; формировать у детей коммуникативную культуру: доброжелательность, понимание собеседника, взаимную терпимость, уступчивость, умение работать в группе, адекватно оценивать продукты своей деятельности.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gramEnd"/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 Содержание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рабочей программы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«Формирование креативности на начальном этапе становления личности» </w:t>
      </w:r>
      <w:r>
        <w:rPr>
          <w:rFonts w:ascii="Times New Roman" w:hAnsi="Times New Roman"/>
          <w:sz w:val="24"/>
          <w:szCs w:val="24"/>
          <w:lang w:eastAsia="ru-RU"/>
        </w:rPr>
        <w:t>составляют задания и упражнения, которые имеют игровую форму, и направлены на развитие коммуникативных способностей, творчество, воображение, мышление, память дошкольников.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Рабочая программа «Формирование креативности на начальном этапе становления личности» предназначена для детей 4 – 7 лет. </w:t>
      </w:r>
    </w:p>
    <w:p w:rsidR="00894CD5" w:rsidRDefault="00894CD5" w:rsidP="00894C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4CD5" w:rsidRDefault="00894CD5" w:rsidP="00894CD5">
      <w:pPr>
        <w:pStyle w:val="NoSpacing"/>
        <w:jc w:val="both"/>
        <w:rPr>
          <w:rFonts w:ascii="Times New Roman" w:hAnsi="Times New Roman"/>
          <w:b w:val="0"/>
          <w:szCs w:val="20"/>
        </w:rPr>
      </w:pPr>
      <w:r>
        <w:rPr>
          <w:rFonts w:ascii="Times New Roman" w:hAnsi="Times New Roman"/>
          <w:szCs w:val="24"/>
          <w:lang w:eastAsia="ru-RU"/>
        </w:rPr>
        <w:t xml:space="preserve">   Рабочая коррекционно – развивающая программа </w:t>
      </w:r>
      <w:r>
        <w:rPr>
          <w:rFonts w:ascii="Times New Roman" w:hAnsi="Times New Roman"/>
          <w:bCs/>
          <w:szCs w:val="24"/>
          <w:lang w:eastAsia="ru-RU"/>
        </w:rPr>
        <w:t>«Коррекция дефектов речи у</w:t>
      </w:r>
      <w:r>
        <w:rPr>
          <w:rFonts w:ascii="Times New Roman" w:hAnsi="Times New Roman"/>
          <w:b w:val="0"/>
          <w:bCs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Cs w:val="24"/>
          <w:lang w:eastAsia="ru-RU"/>
        </w:rPr>
        <w:t>дошкольников»</w:t>
      </w:r>
      <w:r>
        <w:rPr>
          <w:rFonts w:ascii="Times New Roman" w:hAnsi="Times New Roman"/>
          <w:b w:val="0"/>
          <w:szCs w:val="24"/>
          <w:lang w:eastAsia="ru-RU"/>
        </w:rPr>
        <w:t xml:space="preserve"> (автор-составитель Костенко Е.Л., учитель - логопед Детского сада  №</w:t>
      </w:r>
      <w:r>
        <w:rPr>
          <w:rFonts w:ascii="Times New Roman" w:hAnsi="Times New Roman"/>
          <w:b w:val="0"/>
          <w:bCs/>
          <w:szCs w:val="24"/>
          <w:lang w:eastAsia="ru-RU"/>
        </w:rPr>
        <w:t> </w:t>
      </w:r>
      <w:r>
        <w:rPr>
          <w:rFonts w:ascii="Times New Roman" w:hAnsi="Times New Roman"/>
          <w:b w:val="0"/>
          <w:szCs w:val="24"/>
          <w:lang w:eastAsia="ru-RU"/>
        </w:rPr>
        <w:t xml:space="preserve">25) разработана на основе следующих документов: </w:t>
      </w:r>
      <w:proofErr w:type="gramStart"/>
      <w:r>
        <w:rPr>
          <w:rFonts w:ascii="Times New Roman" w:hAnsi="Times New Roman"/>
          <w:b w:val="0"/>
          <w:szCs w:val="24"/>
          <w:lang w:eastAsia="ru-RU"/>
        </w:rPr>
        <w:t xml:space="preserve">Федерального закона от 29.12.2012  г. № 273 – ФЗ «Об образовании в Российской Федерации»,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приказа Министерства просвещения Российской Федерации от 31.07.2020 г. № 373 «Об утверждении Порядка организации и осуществления образовательной </w:t>
      </w:r>
      <w:r>
        <w:rPr>
          <w:rFonts w:ascii="Times New Roman" w:hAnsi="Times New Roman"/>
          <w:b w:val="0"/>
          <w:szCs w:val="24"/>
          <w:lang w:eastAsia="ru-RU"/>
        </w:rPr>
        <w:lastRenderedPageBreak/>
        <w:t>деятельности по основным общеобразовательным программам - образовательным программам дошкольного образования», Постановления Главного государственного санитарного</w:t>
      </w:r>
      <w:proofErr w:type="gramEnd"/>
      <w:r>
        <w:rPr>
          <w:rFonts w:ascii="Times New Roman" w:hAnsi="Times New Roman"/>
          <w:b w:val="0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 w:val="0"/>
          <w:szCs w:val="24"/>
          <w:lang w:eastAsia="ru-RU"/>
        </w:rPr>
        <w:t xml:space="preserve">врача Российской Федерации от 28.09.2020 г.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 и молодёжи», </w:t>
      </w:r>
      <w:r>
        <w:rPr>
          <w:rFonts w:ascii="Times New Roman" w:hAnsi="Times New Roman"/>
          <w:b w:val="0"/>
          <w:szCs w:val="24"/>
        </w:rPr>
        <w:t xml:space="preserve"> Постановления  Главного государственного санитарного врача Российской Федерации от 27.10.2020 г. № 32 «Об утверждении санитарно – эпидемиологических правил и норм САНПИН 2.3./2.4.3590-20 «Санитарно – эпидемиологические требования к организациям общественного питания населения», </w:t>
      </w:r>
      <w:r>
        <w:rPr>
          <w:rFonts w:ascii="Times New Roman" w:hAnsi="Times New Roman"/>
          <w:b w:val="0"/>
        </w:rPr>
        <w:t>Постановления</w:t>
      </w:r>
      <w:proofErr w:type="gramEnd"/>
      <w:r>
        <w:rPr>
          <w:rFonts w:ascii="Times New Roman" w:hAnsi="Times New Roman"/>
          <w:b w:val="0"/>
        </w:rPr>
        <w:t xml:space="preserve"> Главного государственного санитарного врача Российской Федерации от 28.01.2021 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Рабочая коррекционно - развивающая программа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«Коррекция дефектов речи у дошкольников»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коррекционно - развивающую направленность.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eastAsia="Arial Unicode MS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освоение детьми 5 – 7 лет коммуникативной функции языка в соответствии с возрастными нормативами.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Задачи программы:</w:t>
      </w:r>
    </w:p>
    <w:p w:rsidR="00894CD5" w:rsidRDefault="00894CD5" w:rsidP="00894CD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артикуляционную моторику;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фонематическое восприятие;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правильное звукопроизношение;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обогащать словарь;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 грамматический строй речи;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связную речь;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мелкую моторику руки;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графические навыки.</w:t>
      </w:r>
    </w:p>
    <w:p w:rsidR="00894CD5" w:rsidRDefault="00894CD5" w:rsidP="00894C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коррекционно - развивающей программы «Коррекция дефектов речи у дошкольников» составляют задания, которые имеют игровую форму или предлагаются в виде интересных упражнений. Все они имеют  развивающий характер. Задания коротки, разнообразны, доступны детям по содержанию. 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Рабочая коррекционно - развивающая программа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«Коррекция дефектов речи у дошкольников» </w:t>
      </w:r>
      <w:r>
        <w:rPr>
          <w:rFonts w:ascii="Times New Roman" w:hAnsi="Times New Roman"/>
          <w:sz w:val="24"/>
          <w:szCs w:val="24"/>
          <w:lang w:eastAsia="ru-RU"/>
        </w:rPr>
        <w:t>предназначена для детей 5 – 7 лет. </w:t>
      </w:r>
    </w:p>
    <w:p w:rsidR="00894CD5" w:rsidRDefault="00894CD5" w:rsidP="00894CD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9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DDE"/>
    <w:multiLevelType w:val="multilevel"/>
    <w:tmpl w:val="E13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A4653"/>
    <w:multiLevelType w:val="multilevel"/>
    <w:tmpl w:val="4D7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A2"/>
    <w:rsid w:val="00894CD5"/>
    <w:rsid w:val="00BC04A2"/>
    <w:rsid w:val="00E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894CD5"/>
    <w:rPr>
      <w:rFonts w:ascii="Vesna" w:hAnsi="Vesna"/>
      <w:b/>
      <w:sz w:val="24"/>
    </w:rPr>
  </w:style>
  <w:style w:type="paragraph" w:customStyle="1" w:styleId="NoSpacing">
    <w:name w:val="No Spacing"/>
    <w:link w:val="NoSpacingChar"/>
    <w:rsid w:val="00894CD5"/>
    <w:pPr>
      <w:spacing w:after="0" w:line="240" w:lineRule="auto"/>
      <w:jc w:val="center"/>
    </w:pPr>
    <w:rPr>
      <w:rFonts w:ascii="Vesna" w:hAnsi="Vesna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894CD5"/>
    <w:rPr>
      <w:rFonts w:ascii="Vesna" w:hAnsi="Vesna"/>
      <w:b/>
      <w:sz w:val="24"/>
    </w:rPr>
  </w:style>
  <w:style w:type="paragraph" w:customStyle="1" w:styleId="NoSpacing">
    <w:name w:val="No Spacing"/>
    <w:link w:val="NoSpacingChar"/>
    <w:rsid w:val="00894CD5"/>
    <w:pPr>
      <w:spacing w:after="0" w:line="240" w:lineRule="auto"/>
      <w:jc w:val="center"/>
    </w:pPr>
    <w:rPr>
      <w:rFonts w:ascii="Vesna" w:hAnsi="Ves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2024-02-12T06:14:00Z</dcterms:created>
  <dcterms:modified xsi:type="dcterms:W3CDTF">2024-02-12T06:15:00Z</dcterms:modified>
</cp:coreProperties>
</file>